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FCFCF7" w14:textId="5968ABE7" w:rsidR="00A35118" w:rsidRPr="00A45FDB" w:rsidRDefault="00C4354D" w:rsidP="00334128">
      <w:pPr>
        <w:jc w:val="right"/>
        <w:rPr>
          <w:rFonts w:ascii="Times New Roman" w:hAnsi="Times New Roman" w:cs="Times New Roman"/>
          <w:sz w:val="24"/>
          <w:szCs w:val="24"/>
        </w:rPr>
      </w:pPr>
      <w:r>
        <w:t xml:space="preserve"> </w:t>
      </w:r>
      <w:r w:rsidR="007C0918">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9A00C3">
        <w:rPr>
          <w:sz w:val="24"/>
          <w:szCs w:val="24"/>
        </w:rPr>
        <w:t>3</w:t>
      </w:r>
      <w:r w:rsidR="00D6687B">
        <w:rPr>
          <w:sz w:val="24"/>
          <w:szCs w:val="24"/>
        </w:rPr>
        <w:t>34</w:t>
      </w:r>
      <w:r w:rsidR="007719BA">
        <w:rPr>
          <w:sz w:val="24"/>
          <w:szCs w:val="24"/>
        </w:rPr>
        <w:t>.</w:t>
      </w:r>
      <w:r w:rsidR="00A45FDB">
        <w:rPr>
          <w:sz w:val="24"/>
          <w:szCs w:val="24"/>
        </w:rPr>
        <w:tab/>
        <w:t xml:space="preserve">            </w:t>
      </w:r>
    </w:p>
    <w:p w14:paraId="656EE33D" w14:textId="3676D56B" w:rsidR="00A35118" w:rsidRPr="00CB2546" w:rsidRDefault="00A35118" w:rsidP="00CB2546">
      <w:pPr>
        <w:jc w:val="center"/>
        <w:rPr>
          <w:rFonts w:cstheme="minorHAnsi"/>
          <w:b/>
          <w:sz w:val="24"/>
          <w:szCs w:val="24"/>
        </w:rPr>
      </w:pPr>
      <w:r w:rsidRPr="00267846">
        <w:rPr>
          <w:rFonts w:cstheme="minorHAnsi"/>
          <w:b/>
          <w:sz w:val="24"/>
          <w:szCs w:val="24"/>
        </w:rPr>
        <w:t>BLETCHINGDON PARISH COUNCIL</w:t>
      </w:r>
    </w:p>
    <w:p w14:paraId="1BC8A57E" w14:textId="77D46FA9" w:rsidR="00CB2546" w:rsidRDefault="00CB2546" w:rsidP="00CB2546">
      <w:pPr>
        <w:pStyle w:val="NoSpacing"/>
        <w:jc w:val="center"/>
        <w:rPr>
          <w:rFonts w:cstheme="minorHAnsi"/>
          <w:sz w:val="24"/>
          <w:szCs w:val="24"/>
          <w:u w:val="single"/>
        </w:rPr>
      </w:pPr>
      <w:r>
        <w:rPr>
          <w:rFonts w:cstheme="minorHAnsi"/>
          <w:sz w:val="24"/>
          <w:szCs w:val="24"/>
          <w:u w:val="single"/>
        </w:rPr>
        <w:t xml:space="preserve">Minutes of the </w:t>
      </w:r>
      <w:r w:rsidRPr="00267846">
        <w:rPr>
          <w:rFonts w:cstheme="minorHAnsi"/>
          <w:sz w:val="24"/>
          <w:szCs w:val="24"/>
          <w:u w:val="single"/>
        </w:rPr>
        <w:t>Parish Council Meeting</w:t>
      </w:r>
      <w:r>
        <w:rPr>
          <w:rFonts w:cstheme="minorHAnsi"/>
          <w:sz w:val="24"/>
          <w:szCs w:val="24"/>
          <w:u w:val="single"/>
        </w:rPr>
        <w:t xml:space="preserve"> held on </w:t>
      </w:r>
      <w:r w:rsidRPr="00900301">
        <w:rPr>
          <w:rFonts w:cstheme="minorHAnsi"/>
          <w:sz w:val="24"/>
          <w:szCs w:val="24"/>
          <w:u w:val="single"/>
        </w:rPr>
        <w:t xml:space="preserve">Wednesday </w:t>
      </w:r>
      <w:r w:rsidR="00D6687B">
        <w:rPr>
          <w:rFonts w:cstheme="minorHAnsi"/>
          <w:sz w:val="24"/>
          <w:szCs w:val="24"/>
          <w:u w:val="single"/>
        </w:rPr>
        <w:t>27</w:t>
      </w:r>
      <w:r w:rsidR="00D6687B" w:rsidRPr="00D6687B">
        <w:rPr>
          <w:rFonts w:cstheme="minorHAnsi"/>
          <w:sz w:val="24"/>
          <w:szCs w:val="24"/>
          <w:u w:val="single"/>
          <w:vertAlign w:val="superscript"/>
        </w:rPr>
        <w:t>th</w:t>
      </w:r>
      <w:r w:rsidR="00D6687B">
        <w:rPr>
          <w:rFonts w:cstheme="minorHAnsi"/>
          <w:sz w:val="24"/>
          <w:szCs w:val="24"/>
          <w:u w:val="single"/>
        </w:rPr>
        <w:t xml:space="preserve"> November</w:t>
      </w:r>
      <w:r w:rsidRPr="00900301">
        <w:rPr>
          <w:rFonts w:cstheme="minorHAnsi"/>
          <w:sz w:val="24"/>
          <w:szCs w:val="24"/>
          <w:u w:val="single"/>
        </w:rPr>
        <w:t xml:space="preserve"> 202</w:t>
      </w:r>
      <w:r>
        <w:rPr>
          <w:rFonts w:cstheme="minorHAnsi"/>
          <w:sz w:val="24"/>
          <w:szCs w:val="24"/>
          <w:u w:val="single"/>
        </w:rPr>
        <w:t>4</w:t>
      </w:r>
      <w:r w:rsidRPr="00900301">
        <w:rPr>
          <w:rFonts w:cstheme="minorHAnsi"/>
          <w:sz w:val="24"/>
          <w:szCs w:val="24"/>
          <w:u w:val="single"/>
        </w:rPr>
        <w:t xml:space="preserve"> at 7:30pm</w:t>
      </w:r>
    </w:p>
    <w:p w14:paraId="59740ABD" w14:textId="77777777" w:rsidR="00CB2546" w:rsidRPr="00CB2546" w:rsidRDefault="00CB2546" w:rsidP="00CB2546">
      <w:pPr>
        <w:pStyle w:val="NoSpacing"/>
        <w:rPr>
          <w:rFonts w:cstheme="minorHAnsi"/>
          <w:sz w:val="24"/>
          <w:szCs w:val="24"/>
        </w:rPr>
      </w:pPr>
    </w:p>
    <w:p w14:paraId="7B81850C" w14:textId="25942A13" w:rsidR="00CB2546" w:rsidRDefault="00CB2546" w:rsidP="00CB2546">
      <w:pPr>
        <w:pStyle w:val="NoSpacing"/>
        <w:rPr>
          <w:rFonts w:cstheme="minorHAnsi"/>
          <w:sz w:val="24"/>
          <w:szCs w:val="24"/>
        </w:rPr>
      </w:pPr>
      <w:r w:rsidRPr="00267846">
        <w:rPr>
          <w:rFonts w:cstheme="minorHAnsi"/>
          <w:b/>
          <w:sz w:val="24"/>
          <w:szCs w:val="24"/>
        </w:rPr>
        <w:t>Present:</w:t>
      </w:r>
      <w:r>
        <w:rPr>
          <w:rFonts w:cstheme="minorHAnsi"/>
          <w:sz w:val="24"/>
          <w:szCs w:val="24"/>
        </w:rPr>
        <w:t xml:space="preserve"> </w:t>
      </w:r>
      <w:r w:rsidR="00480B34">
        <w:rPr>
          <w:rFonts w:cstheme="minorHAnsi"/>
          <w:sz w:val="24"/>
          <w:szCs w:val="24"/>
        </w:rPr>
        <w:t xml:space="preserve">Cllr D. Robins, Cllr R. Pirie, Cllr C. Lane, Cllr D. Ledger, </w:t>
      </w:r>
      <w:r w:rsidR="009B3789">
        <w:rPr>
          <w:rFonts w:cstheme="minorHAnsi"/>
          <w:sz w:val="24"/>
          <w:szCs w:val="24"/>
        </w:rPr>
        <w:t xml:space="preserve">Cllr M. Taylor, Cllr N. Morris, County Cllr N. Simpson, District Cllr G. Coton and </w:t>
      </w:r>
      <w:r w:rsidR="00D55E7D">
        <w:rPr>
          <w:rFonts w:cstheme="minorHAnsi"/>
          <w:sz w:val="24"/>
          <w:szCs w:val="24"/>
        </w:rPr>
        <w:t>parishioner L. Horton.</w:t>
      </w:r>
    </w:p>
    <w:p w14:paraId="62979758" w14:textId="57906424" w:rsidR="00CB2546" w:rsidRPr="003D39A6" w:rsidRDefault="00CB2546" w:rsidP="003D39A6">
      <w:pPr>
        <w:pStyle w:val="NoSpacing"/>
        <w:ind w:left="720" w:hanging="720"/>
        <w:rPr>
          <w:rFonts w:cstheme="minorHAnsi"/>
          <w:sz w:val="24"/>
          <w:szCs w:val="24"/>
        </w:rPr>
      </w:pPr>
      <w:r w:rsidRPr="00267846">
        <w:rPr>
          <w:rFonts w:cstheme="minorHAnsi"/>
          <w:b/>
          <w:sz w:val="24"/>
          <w:szCs w:val="24"/>
        </w:rPr>
        <w:tab/>
      </w:r>
      <w:r w:rsidR="005D39E1">
        <w:rPr>
          <w:rFonts w:cstheme="minorHAnsi"/>
          <w:bCs/>
          <w:sz w:val="24"/>
          <w:szCs w:val="24"/>
        </w:rPr>
        <w:t xml:space="preserve"> </w:t>
      </w:r>
    </w:p>
    <w:p w14:paraId="49E95061" w14:textId="3522EC16" w:rsidR="007F4089" w:rsidRPr="00480B34" w:rsidRDefault="00033759" w:rsidP="0086599E">
      <w:pPr>
        <w:spacing w:after="0" w:line="256" w:lineRule="auto"/>
        <w:ind w:left="720" w:hanging="720"/>
        <w:rPr>
          <w:rFonts w:cstheme="minorHAnsi"/>
          <w:bCs/>
          <w:sz w:val="24"/>
          <w:szCs w:val="24"/>
        </w:rPr>
      </w:pPr>
      <w:r>
        <w:rPr>
          <w:rFonts w:cstheme="minorHAnsi"/>
          <w:bCs/>
          <w:sz w:val="24"/>
          <w:szCs w:val="24"/>
        </w:rPr>
        <w:t>1</w:t>
      </w:r>
      <w:r w:rsidR="00D6687B">
        <w:rPr>
          <w:rFonts w:cstheme="minorHAnsi"/>
          <w:bCs/>
          <w:sz w:val="24"/>
          <w:szCs w:val="24"/>
        </w:rPr>
        <w:t>55</w:t>
      </w:r>
      <w:r w:rsidR="00EC52BA">
        <w:rPr>
          <w:rFonts w:cstheme="minorHAnsi"/>
          <w:bCs/>
          <w:sz w:val="24"/>
          <w:szCs w:val="24"/>
        </w:rPr>
        <w:t>/24</w:t>
      </w:r>
      <w:r w:rsidR="00EC52BA">
        <w:rPr>
          <w:rFonts w:cstheme="minorHAnsi"/>
          <w:bCs/>
          <w:sz w:val="24"/>
          <w:szCs w:val="24"/>
        </w:rPr>
        <w:tab/>
      </w:r>
      <w:r w:rsidR="00EC52BA" w:rsidRPr="00EC52BA">
        <w:rPr>
          <w:rFonts w:cstheme="minorHAnsi"/>
          <w:b/>
          <w:sz w:val="24"/>
          <w:szCs w:val="24"/>
        </w:rPr>
        <w:t>Apologies:</w:t>
      </w:r>
      <w:r w:rsidR="0060341A">
        <w:rPr>
          <w:rFonts w:cstheme="minorHAnsi"/>
          <w:b/>
          <w:sz w:val="24"/>
          <w:szCs w:val="24"/>
        </w:rPr>
        <w:t xml:space="preserve"> </w:t>
      </w:r>
      <w:r w:rsidR="00480B34">
        <w:rPr>
          <w:rFonts w:cstheme="minorHAnsi"/>
          <w:bCs/>
          <w:sz w:val="24"/>
          <w:szCs w:val="24"/>
        </w:rPr>
        <w:t>Cllr M. Whitehead.</w:t>
      </w:r>
    </w:p>
    <w:p w14:paraId="7C907771" w14:textId="19CF3873" w:rsidR="00CB2546" w:rsidRDefault="00F57C46" w:rsidP="00CB2546">
      <w:pPr>
        <w:pStyle w:val="NoSpacing"/>
        <w:ind w:left="720" w:hanging="720"/>
        <w:rPr>
          <w:rFonts w:cstheme="minorHAnsi"/>
          <w:sz w:val="24"/>
          <w:szCs w:val="24"/>
        </w:rPr>
      </w:pPr>
      <w:r>
        <w:rPr>
          <w:rFonts w:cstheme="minorHAnsi"/>
          <w:sz w:val="24"/>
          <w:szCs w:val="24"/>
        </w:rPr>
        <w:t>1</w:t>
      </w:r>
      <w:r w:rsidR="00D6687B">
        <w:rPr>
          <w:rFonts w:cstheme="minorHAnsi"/>
          <w:sz w:val="24"/>
          <w:szCs w:val="24"/>
        </w:rPr>
        <w:t>56</w:t>
      </w:r>
      <w:r w:rsidR="00CB2546">
        <w:rPr>
          <w:rFonts w:cstheme="minorHAnsi"/>
          <w:sz w:val="24"/>
          <w:szCs w:val="24"/>
        </w:rPr>
        <w:t>/24</w:t>
      </w:r>
      <w:r w:rsidR="00CB2546">
        <w:rPr>
          <w:rFonts w:cstheme="minorHAnsi"/>
          <w:sz w:val="24"/>
          <w:szCs w:val="24"/>
        </w:rPr>
        <w:tab/>
      </w:r>
      <w:r w:rsidR="00CB2546" w:rsidRPr="007F1FE7">
        <w:rPr>
          <w:rFonts w:cstheme="minorHAnsi"/>
          <w:b/>
          <w:sz w:val="24"/>
          <w:szCs w:val="24"/>
        </w:rPr>
        <w:t>Declarations of Interest:</w:t>
      </w:r>
      <w:r w:rsidR="00CB2546">
        <w:rPr>
          <w:rFonts w:cstheme="minorHAnsi"/>
          <w:sz w:val="24"/>
          <w:szCs w:val="24"/>
        </w:rPr>
        <w:t xml:space="preserve"> </w:t>
      </w:r>
      <w:r w:rsidR="00184648">
        <w:rPr>
          <w:rFonts w:cstheme="minorHAnsi"/>
          <w:sz w:val="24"/>
          <w:szCs w:val="24"/>
        </w:rPr>
        <w:t>Cllr C. Lane with regards to minute reference 164/24/d.</w:t>
      </w:r>
    </w:p>
    <w:p w14:paraId="6AACFC31" w14:textId="6810E72C" w:rsidR="00135FCE" w:rsidRPr="00AB0C44" w:rsidRDefault="00F57C46" w:rsidP="009017E5">
      <w:pPr>
        <w:pStyle w:val="NoSpacing"/>
        <w:ind w:left="720" w:hanging="720"/>
        <w:rPr>
          <w:rFonts w:cstheme="minorHAnsi"/>
          <w:sz w:val="24"/>
          <w:szCs w:val="24"/>
        </w:rPr>
      </w:pPr>
      <w:r>
        <w:rPr>
          <w:rFonts w:cstheme="minorHAnsi"/>
          <w:sz w:val="24"/>
          <w:szCs w:val="24"/>
        </w:rPr>
        <w:t>1</w:t>
      </w:r>
      <w:r w:rsidR="00D6687B">
        <w:rPr>
          <w:rFonts w:cstheme="minorHAnsi"/>
          <w:sz w:val="24"/>
          <w:szCs w:val="24"/>
        </w:rPr>
        <w:t>57</w:t>
      </w:r>
      <w:r w:rsidR="00CB2546">
        <w:rPr>
          <w:rFonts w:cstheme="minorHAnsi"/>
          <w:sz w:val="24"/>
          <w:szCs w:val="24"/>
        </w:rPr>
        <w:t>/24</w:t>
      </w:r>
      <w:r w:rsidR="00CB2546" w:rsidRPr="00267846">
        <w:rPr>
          <w:rFonts w:cstheme="minorHAnsi"/>
          <w:sz w:val="24"/>
          <w:szCs w:val="24"/>
        </w:rPr>
        <w:t xml:space="preserve"> </w:t>
      </w:r>
      <w:r w:rsidR="00CB2546" w:rsidRPr="00267846">
        <w:rPr>
          <w:rFonts w:cstheme="minorHAnsi"/>
          <w:b/>
          <w:sz w:val="24"/>
          <w:szCs w:val="24"/>
        </w:rPr>
        <w:t>Public Participation</w:t>
      </w:r>
      <w:r w:rsidR="00CB2546" w:rsidRPr="00267846">
        <w:rPr>
          <w:rFonts w:cstheme="minorHAnsi"/>
          <w:sz w:val="24"/>
          <w:szCs w:val="24"/>
        </w:rPr>
        <w:t xml:space="preserve">: </w:t>
      </w:r>
      <w:r w:rsidR="00480B34">
        <w:rPr>
          <w:rFonts w:cstheme="minorHAnsi"/>
          <w:sz w:val="24"/>
          <w:szCs w:val="24"/>
        </w:rPr>
        <w:t>L. Horton.</w:t>
      </w:r>
    </w:p>
    <w:p w14:paraId="22D8C6E2" w14:textId="01A3872C" w:rsidR="00CB2546" w:rsidRPr="008179EE" w:rsidRDefault="00B029AE" w:rsidP="00CB2546">
      <w:pPr>
        <w:pStyle w:val="NoSpacing"/>
        <w:ind w:left="720" w:hanging="720"/>
        <w:rPr>
          <w:rFonts w:cstheme="minorHAnsi"/>
          <w:sz w:val="24"/>
          <w:szCs w:val="24"/>
        </w:rPr>
      </w:pPr>
      <w:r>
        <w:rPr>
          <w:rFonts w:cstheme="minorHAnsi"/>
          <w:sz w:val="24"/>
          <w:szCs w:val="24"/>
        </w:rPr>
        <w:t>1</w:t>
      </w:r>
      <w:r w:rsidR="00D6687B">
        <w:rPr>
          <w:rFonts w:cstheme="minorHAnsi"/>
          <w:sz w:val="24"/>
          <w:szCs w:val="24"/>
        </w:rPr>
        <w:t>58</w:t>
      </w:r>
      <w:r w:rsidR="00CB2546">
        <w:rPr>
          <w:rFonts w:cstheme="minorHAnsi"/>
          <w:sz w:val="24"/>
          <w:szCs w:val="24"/>
        </w:rPr>
        <w:t>/</w:t>
      </w:r>
      <w:r w:rsidR="00CB2546" w:rsidRPr="00900301">
        <w:rPr>
          <w:rFonts w:cstheme="minorHAnsi"/>
          <w:sz w:val="24"/>
          <w:szCs w:val="24"/>
        </w:rPr>
        <w:t>24</w:t>
      </w:r>
      <w:r w:rsidR="00CB2546" w:rsidRPr="00900301">
        <w:rPr>
          <w:rFonts w:cstheme="minorHAnsi"/>
          <w:sz w:val="24"/>
          <w:szCs w:val="24"/>
        </w:rPr>
        <w:tab/>
      </w:r>
      <w:r w:rsidR="00CB2546" w:rsidRPr="00900301">
        <w:rPr>
          <w:rFonts w:cstheme="minorHAnsi"/>
          <w:b/>
          <w:sz w:val="24"/>
          <w:szCs w:val="24"/>
        </w:rPr>
        <w:t xml:space="preserve">To approve the Minutes of the Parish Council Meeting held on </w:t>
      </w:r>
      <w:r w:rsidR="00D6687B">
        <w:rPr>
          <w:rFonts w:cstheme="minorHAnsi"/>
          <w:b/>
          <w:sz w:val="24"/>
          <w:szCs w:val="24"/>
        </w:rPr>
        <w:t>30</w:t>
      </w:r>
      <w:r w:rsidR="00D6687B" w:rsidRPr="00D6687B">
        <w:rPr>
          <w:rFonts w:cstheme="minorHAnsi"/>
          <w:b/>
          <w:sz w:val="24"/>
          <w:szCs w:val="24"/>
          <w:vertAlign w:val="superscript"/>
        </w:rPr>
        <w:t>th</w:t>
      </w:r>
      <w:r w:rsidR="00D6687B">
        <w:rPr>
          <w:rFonts w:cstheme="minorHAnsi"/>
          <w:b/>
          <w:sz w:val="24"/>
          <w:szCs w:val="24"/>
        </w:rPr>
        <w:t xml:space="preserve"> October</w:t>
      </w:r>
      <w:r w:rsidR="00D17F9A">
        <w:rPr>
          <w:rFonts w:cstheme="minorHAnsi"/>
          <w:b/>
          <w:sz w:val="24"/>
          <w:szCs w:val="24"/>
        </w:rPr>
        <w:t xml:space="preserve"> </w:t>
      </w:r>
      <w:r w:rsidR="00CB2546" w:rsidRPr="00900301">
        <w:rPr>
          <w:rFonts w:cstheme="minorHAnsi"/>
          <w:b/>
          <w:sz w:val="24"/>
          <w:szCs w:val="24"/>
        </w:rPr>
        <w:t>2024:</w:t>
      </w:r>
      <w:r w:rsidR="00CB2546" w:rsidRPr="00900301">
        <w:rPr>
          <w:rFonts w:cstheme="minorHAnsi"/>
          <w:sz w:val="24"/>
          <w:szCs w:val="24"/>
        </w:rPr>
        <w:t xml:space="preserve">   The</w:t>
      </w:r>
      <w:r w:rsidR="00CB2546" w:rsidRPr="00267846">
        <w:rPr>
          <w:rFonts w:cstheme="minorHAnsi"/>
          <w:sz w:val="24"/>
          <w:szCs w:val="24"/>
        </w:rPr>
        <w:t xml:space="preserve"> Minutes were approved by all</w:t>
      </w:r>
      <w:r w:rsidR="00CB2546">
        <w:rPr>
          <w:rFonts w:cstheme="minorHAnsi"/>
          <w:sz w:val="24"/>
          <w:szCs w:val="24"/>
        </w:rPr>
        <w:t xml:space="preserve"> and signed by Cllr D. Robins.</w:t>
      </w:r>
    </w:p>
    <w:p w14:paraId="2A1AC6D7" w14:textId="766D8D13" w:rsidR="00283F5F" w:rsidRPr="00430AE2" w:rsidRDefault="00B029AE" w:rsidP="00430AE2">
      <w:pPr>
        <w:pStyle w:val="NoSpacing"/>
        <w:ind w:left="720" w:hanging="720"/>
        <w:rPr>
          <w:rFonts w:cstheme="minorHAnsi"/>
          <w:b/>
          <w:sz w:val="24"/>
          <w:szCs w:val="24"/>
        </w:rPr>
      </w:pPr>
      <w:r>
        <w:rPr>
          <w:rFonts w:cstheme="minorHAnsi"/>
          <w:sz w:val="24"/>
          <w:szCs w:val="24"/>
        </w:rPr>
        <w:t>1</w:t>
      </w:r>
      <w:r w:rsidR="00D6687B">
        <w:rPr>
          <w:rFonts w:cstheme="minorHAnsi"/>
          <w:sz w:val="24"/>
          <w:szCs w:val="24"/>
        </w:rPr>
        <w:t>59</w:t>
      </w:r>
      <w:r w:rsidR="00CB2546" w:rsidRPr="00717AA8">
        <w:rPr>
          <w:rFonts w:cstheme="minorHAnsi"/>
          <w:sz w:val="24"/>
          <w:szCs w:val="24"/>
        </w:rPr>
        <w:t>/2</w:t>
      </w:r>
      <w:r w:rsidR="00CB2546">
        <w:rPr>
          <w:rFonts w:cstheme="minorHAnsi"/>
          <w:sz w:val="24"/>
          <w:szCs w:val="24"/>
        </w:rPr>
        <w:t>4</w:t>
      </w:r>
      <w:r w:rsidR="00CB2546" w:rsidRPr="00717AA8">
        <w:rPr>
          <w:rFonts w:cstheme="minorHAnsi"/>
          <w:b/>
          <w:sz w:val="24"/>
          <w:szCs w:val="24"/>
        </w:rPr>
        <w:t xml:space="preserve"> Clerks update on action points (not covered in Parish matters):  </w:t>
      </w:r>
    </w:p>
    <w:p w14:paraId="532CD57F" w14:textId="63F2AF2F" w:rsidR="000279AF" w:rsidRPr="00480B34" w:rsidRDefault="000279AF" w:rsidP="000279AF">
      <w:pPr>
        <w:pStyle w:val="ListParagraph"/>
        <w:numPr>
          <w:ilvl w:val="0"/>
          <w:numId w:val="30"/>
        </w:numPr>
        <w:spacing w:after="0" w:line="240" w:lineRule="auto"/>
        <w:rPr>
          <w:rFonts w:cstheme="minorHAnsi"/>
          <w:sz w:val="24"/>
          <w:szCs w:val="24"/>
        </w:rPr>
      </w:pPr>
      <w:r w:rsidRPr="00480B34">
        <w:rPr>
          <w:rFonts w:cstheme="minorHAnsi"/>
          <w:sz w:val="24"/>
          <w:szCs w:val="24"/>
        </w:rPr>
        <w:t>The clerk sent an email to our local PCSO about the antisocial behaviour in the village to see if they can visit or what else they might suggest.  The clerk shared the two replies received, under correspondence.</w:t>
      </w:r>
      <w:r w:rsidR="00D16DF5">
        <w:rPr>
          <w:rFonts w:cstheme="minorHAnsi"/>
          <w:sz w:val="24"/>
          <w:szCs w:val="24"/>
        </w:rPr>
        <w:t xml:space="preserve">  The advice provided by the PCSO is to be included in the next village newsletter.</w:t>
      </w:r>
    </w:p>
    <w:p w14:paraId="7A074C30" w14:textId="010E46D4" w:rsidR="000279AF" w:rsidRPr="00480B34" w:rsidRDefault="000279AF" w:rsidP="000279AF">
      <w:pPr>
        <w:pStyle w:val="ListParagraph"/>
        <w:numPr>
          <w:ilvl w:val="0"/>
          <w:numId w:val="30"/>
        </w:numPr>
        <w:spacing w:after="0" w:line="240" w:lineRule="auto"/>
        <w:rPr>
          <w:rFonts w:cstheme="minorHAnsi"/>
          <w:sz w:val="24"/>
          <w:szCs w:val="24"/>
        </w:rPr>
      </w:pPr>
      <w:r w:rsidRPr="00480B34">
        <w:rPr>
          <w:rFonts w:cstheme="minorHAnsi"/>
          <w:sz w:val="24"/>
          <w:szCs w:val="24"/>
        </w:rPr>
        <w:t>The clerk contacted CDC on the 18</w:t>
      </w:r>
      <w:r w:rsidRPr="00480B34">
        <w:rPr>
          <w:rFonts w:cstheme="minorHAnsi"/>
          <w:sz w:val="24"/>
          <w:szCs w:val="24"/>
          <w:vertAlign w:val="superscript"/>
        </w:rPr>
        <w:t>th</w:t>
      </w:r>
      <w:r w:rsidRPr="00480B34">
        <w:rPr>
          <w:rFonts w:cstheme="minorHAnsi"/>
          <w:sz w:val="24"/>
          <w:szCs w:val="24"/>
        </w:rPr>
        <w:t xml:space="preserve"> November, to ask the road sweeper to confirm when they can come so that we can ask car owners to keep their cars off the road.</w:t>
      </w:r>
      <w:r w:rsidR="006C3D31">
        <w:rPr>
          <w:rFonts w:cstheme="minorHAnsi"/>
          <w:sz w:val="24"/>
          <w:szCs w:val="24"/>
        </w:rPr>
        <w:t xml:space="preserve">  They have not replied yet, so the clerk will chase this up.</w:t>
      </w:r>
    </w:p>
    <w:p w14:paraId="0502D297" w14:textId="74CD0A86" w:rsidR="000279AF" w:rsidRPr="00480B34" w:rsidRDefault="000279AF" w:rsidP="000279AF">
      <w:pPr>
        <w:pStyle w:val="ListParagraph"/>
        <w:numPr>
          <w:ilvl w:val="0"/>
          <w:numId w:val="30"/>
        </w:numPr>
        <w:spacing w:after="0" w:line="240" w:lineRule="auto"/>
        <w:rPr>
          <w:rFonts w:cstheme="minorHAnsi"/>
          <w:sz w:val="24"/>
          <w:szCs w:val="24"/>
        </w:rPr>
      </w:pPr>
      <w:r w:rsidRPr="00480B34">
        <w:rPr>
          <w:rFonts w:cstheme="minorHAnsi"/>
          <w:sz w:val="24"/>
          <w:szCs w:val="24"/>
        </w:rPr>
        <w:t xml:space="preserve">The clerk </w:t>
      </w:r>
      <w:r w:rsidR="006C3D31">
        <w:rPr>
          <w:rFonts w:cstheme="minorHAnsi"/>
          <w:sz w:val="24"/>
          <w:szCs w:val="24"/>
        </w:rPr>
        <w:t>will check on site the status of the recreation ground playground.  If the cleaning has not taken place, the clerk will contact KJ Cleaning Ltd.</w:t>
      </w:r>
    </w:p>
    <w:p w14:paraId="585595CA" w14:textId="77777777" w:rsidR="000279AF" w:rsidRPr="00480B34" w:rsidRDefault="000279AF" w:rsidP="000279AF">
      <w:pPr>
        <w:pStyle w:val="ListParagraph"/>
        <w:numPr>
          <w:ilvl w:val="0"/>
          <w:numId w:val="30"/>
        </w:numPr>
        <w:spacing w:after="0" w:line="240" w:lineRule="auto"/>
        <w:rPr>
          <w:rFonts w:cstheme="minorHAnsi"/>
          <w:sz w:val="24"/>
          <w:szCs w:val="24"/>
        </w:rPr>
      </w:pPr>
      <w:r w:rsidRPr="00480B34">
        <w:rPr>
          <w:rFonts w:cstheme="minorHAnsi"/>
          <w:sz w:val="24"/>
          <w:szCs w:val="24"/>
        </w:rPr>
        <w:t>The clerk contacted Jane Olds and sent her the acceptance letter as our new Internal Auditor.</w:t>
      </w:r>
    </w:p>
    <w:p w14:paraId="6660434B" w14:textId="2CAAB1CB" w:rsidR="000279AF" w:rsidRPr="00480B34" w:rsidRDefault="000279AF" w:rsidP="000279AF">
      <w:pPr>
        <w:pStyle w:val="ListParagraph"/>
        <w:numPr>
          <w:ilvl w:val="0"/>
          <w:numId w:val="30"/>
        </w:numPr>
        <w:spacing w:after="0" w:line="240" w:lineRule="auto"/>
        <w:rPr>
          <w:rFonts w:cstheme="minorHAnsi"/>
          <w:sz w:val="24"/>
          <w:szCs w:val="24"/>
        </w:rPr>
      </w:pPr>
      <w:r w:rsidRPr="00480B34">
        <w:rPr>
          <w:rFonts w:cstheme="minorHAnsi"/>
          <w:sz w:val="24"/>
          <w:szCs w:val="24"/>
        </w:rPr>
        <w:t xml:space="preserve">The clerk contacted three tree surgeons for a quote for a visual tree inspection.  Town and County Trees Ltd </w:t>
      </w:r>
      <w:r w:rsidR="00262FBF">
        <w:rPr>
          <w:rFonts w:cstheme="minorHAnsi"/>
          <w:sz w:val="24"/>
          <w:szCs w:val="24"/>
        </w:rPr>
        <w:t xml:space="preserve">quoted </w:t>
      </w:r>
      <w:r w:rsidRPr="00480B34">
        <w:rPr>
          <w:rFonts w:cstheme="minorHAnsi"/>
          <w:sz w:val="24"/>
          <w:szCs w:val="24"/>
        </w:rPr>
        <w:t xml:space="preserve">£900 inc VAT, Arbor Tree Specialists Ltd </w:t>
      </w:r>
      <w:r w:rsidR="00262FBF">
        <w:rPr>
          <w:rFonts w:cstheme="minorHAnsi"/>
          <w:sz w:val="24"/>
          <w:szCs w:val="24"/>
        </w:rPr>
        <w:t xml:space="preserve">quoted </w:t>
      </w:r>
      <w:r w:rsidRPr="00480B34">
        <w:rPr>
          <w:rFonts w:cstheme="minorHAnsi"/>
          <w:sz w:val="24"/>
          <w:szCs w:val="24"/>
        </w:rPr>
        <w:t>£540.00 inc VAT,</w:t>
      </w:r>
      <w:r w:rsidR="00262FBF">
        <w:rPr>
          <w:rFonts w:cstheme="minorHAnsi"/>
          <w:sz w:val="24"/>
          <w:szCs w:val="24"/>
        </w:rPr>
        <w:t xml:space="preserve"> and </w:t>
      </w:r>
      <w:r w:rsidRPr="00480B34">
        <w:rPr>
          <w:rFonts w:cstheme="minorHAnsi"/>
          <w:sz w:val="24"/>
          <w:szCs w:val="24"/>
        </w:rPr>
        <w:t xml:space="preserve"> Devey Tree Care</w:t>
      </w:r>
      <w:r w:rsidR="00262FBF">
        <w:rPr>
          <w:rFonts w:cstheme="minorHAnsi"/>
          <w:sz w:val="24"/>
          <w:szCs w:val="24"/>
        </w:rPr>
        <w:t xml:space="preserve"> quoted</w:t>
      </w:r>
      <w:r w:rsidRPr="00480B34">
        <w:rPr>
          <w:rFonts w:cstheme="minorHAnsi"/>
          <w:sz w:val="24"/>
          <w:szCs w:val="24"/>
        </w:rPr>
        <w:t xml:space="preserve"> £720 inc VAT.</w:t>
      </w:r>
      <w:r w:rsidR="00262FBF">
        <w:rPr>
          <w:rFonts w:cstheme="minorHAnsi"/>
          <w:sz w:val="24"/>
          <w:szCs w:val="24"/>
        </w:rPr>
        <w:t xml:space="preserve">  All agreed that the Parish Council will instruct Arbor Tree Specialists Ltd to proceed with the visual tree inspection as they are the cheapest and </w:t>
      </w:r>
      <w:r w:rsidR="007F0863">
        <w:rPr>
          <w:rFonts w:cstheme="minorHAnsi"/>
          <w:sz w:val="24"/>
          <w:szCs w:val="24"/>
        </w:rPr>
        <w:t>they did a good job last time.</w:t>
      </w:r>
    </w:p>
    <w:p w14:paraId="5D2F076F" w14:textId="5431368E" w:rsidR="00567E00" w:rsidRPr="00480B34" w:rsidRDefault="000279AF" w:rsidP="000279AF">
      <w:pPr>
        <w:pStyle w:val="ListParagraph"/>
        <w:numPr>
          <w:ilvl w:val="0"/>
          <w:numId w:val="30"/>
        </w:numPr>
        <w:spacing w:after="0" w:line="240" w:lineRule="auto"/>
        <w:rPr>
          <w:rFonts w:cstheme="minorHAnsi"/>
          <w:strike/>
          <w:sz w:val="24"/>
          <w:szCs w:val="24"/>
        </w:rPr>
      </w:pPr>
      <w:r w:rsidRPr="00480B34">
        <w:rPr>
          <w:rFonts w:cstheme="minorHAnsi"/>
          <w:sz w:val="24"/>
          <w:szCs w:val="24"/>
        </w:rPr>
        <w:t>The clerk shared a template letter provided by CDC which could be sent to the owner of the land near Heathfield, Islip Road.  Cllr D Ledger has also been helping to identify whom we need to write to.</w:t>
      </w:r>
      <w:r w:rsidR="00EA3220">
        <w:rPr>
          <w:rFonts w:cstheme="minorHAnsi"/>
          <w:sz w:val="24"/>
          <w:szCs w:val="24"/>
        </w:rPr>
        <w:t xml:space="preserve">  It is not </w:t>
      </w:r>
      <w:r w:rsidR="008D7B7E">
        <w:rPr>
          <w:rFonts w:cstheme="minorHAnsi"/>
          <w:sz w:val="24"/>
          <w:szCs w:val="24"/>
        </w:rPr>
        <w:t xml:space="preserve">a clear answer </w:t>
      </w:r>
      <w:r w:rsidR="00127EB5">
        <w:rPr>
          <w:rFonts w:cstheme="minorHAnsi"/>
          <w:sz w:val="24"/>
          <w:szCs w:val="24"/>
        </w:rPr>
        <w:t xml:space="preserve">but it does appear to fall outside of </w:t>
      </w:r>
      <w:r w:rsidR="00B36125">
        <w:rPr>
          <w:rFonts w:cstheme="minorHAnsi"/>
          <w:sz w:val="24"/>
          <w:szCs w:val="24"/>
        </w:rPr>
        <w:t xml:space="preserve">any boundary lines </w:t>
      </w:r>
      <w:r w:rsidR="008D7B7E">
        <w:rPr>
          <w:rFonts w:cstheme="minorHAnsi"/>
          <w:sz w:val="24"/>
          <w:szCs w:val="24"/>
        </w:rPr>
        <w:t xml:space="preserve">so all agreed for the clerk to contact Highways with a copy of the map Cllr D. Ledger has obtained and show them that the ditches appear to be the responsibility of Highways </w:t>
      </w:r>
      <w:r w:rsidR="00B36125">
        <w:rPr>
          <w:rFonts w:cstheme="minorHAnsi"/>
          <w:sz w:val="24"/>
          <w:szCs w:val="24"/>
        </w:rPr>
        <w:t>after all</w:t>
      </w:r>
      <w:r w:rsidR="008D7B7E">
        <w:rPr>
          <w:rFonts w:cstheme="minorHAnsi"/>
          <w:sz w:val="24"/>
          <w:szCs w:val="24"/>
        </w:rPr>
        <w:t>.</w:t>
      </w:r>
    </w:p>
    <w:p w14:paraId="1C0B07D7" w14:textId="7ED414B2" w:rsidR="00B35C70" w:rsidRDefault="00B029AE" w:rsidP="00B35C70">
      <w:pPr>
        <w:spacing w:after="0" w:line="240" w:lineRule="auto"/>
        <w:rPr>
          <w:rFonts w:cstheme="minorHAnsi"/>
          <w:b/>
          <w:bCs/>
          <w:sz w:val="24"/>
          <w:szCs w:val="24"/>
        </w:rPr>
      </w:pPr>
      <w:r>
        <w:rPr>
          <w:rFonts w:cstheme="minorHAnsi"/>
          <w:sz w:val="24"/>
          <w:szCs w:val="24"/>
        </w:rPr>
        <w:t>1</w:t>
      </w:r>
      <w:r w:rsidR="00D6687B">
        <w:rPr>
          <w:rFonts w:cstheme="minorHAnsi"/>
          <w:sz w:val="24"/>
          <w:szCs w:val="24"/>
        </w:rPr>
        <w:t>60</w:t>
      </w:r>
      <w:r w:rsidR="00B35C70" w:rsidRPr="006500AE">
        <w:rPr>
          <w:rFonts w:cstheme="minorHAnsi"/>
          <w:sz w:val="24"/>
          <w:szCs w:val="24"/>
        </w:rPr>
        <w:t>/2</w:t>
      </w:r>
      <w:r w:rsidR="0066423D">
        <w:rPr>
          <w:rFonts w:cstheme="minorHAnsi"/>
          <w:sz w:val="24"/>
          <w:szCs w:val="24"/>
        </w:rPr>
        <w:t>4</w:t>
      </w:r>
      <w:r w:rsidR="00B35C70" w:rsidRPr="006500AE">
        <w:rPr>
          <w:rFonts w:cstheme="minorHAnsi"/>
          <w:sz w:val="24"/>
          <w:szCs w:val="24"/>
        </w:rPr>
        <w:tab/>
      </w:r>
      <w:r w:rsidR="006500AE" w:rsidRPr="006500AE">
        <w:rPr>
          <w:rFonts w:cstheme="minorHAnsi"/>
          <w:b/>
          <w:bCs/>
          <w:sz w:val="24"/>
          <w:szCs w:val="24"/>
        </w:rPr>
        <w:t>Oxfordshire County Council (OCC) matters/reports:</w:t>
      </w:r>
      <w:r w:rsidR="006500AE">
        <w:rPr>
          <w:rFonts w:cstheme="minorHAnsi"/>
          <w:b/>
          <w:bCs/>
          <w:sz w:val="24"/>
          <w:szCs w:val="24"/>
        </w:rPr>
        <w:t xml:space="preserve">  </w:t>
      </w:r>
    </w:p>
    <w:p w14:paraId="56637662" w14:textId="05FE87C6" w:rsidR="009D76A9" w:rsidRDefault="00BA7E52" w:rsidP="009D76A9">
      <w:pPr>
        <w:pStyle w:val="ListParagraph"/>
        <w:numPr>
          <w:ilvl w:val="0"/>
          <w:numId w:val="31"/>
        </w:numPr>
        <w:spacing w:after="0" w:line="240" w:lineRule="auto"/>
        <w:rPr>
          <w:rFonts w:cstheme="minorHAnsi"/>
          <w:sz w:val="24"/>
          <w:szCs w:val="24"/>
        </w:rPr>
      </w:pPr>
      <w:r>
        <w:rPr>
          <w:rFonts w:cstheme="minorHAnsi"/>
          <w:sz w:val="24"/>
          <w:szCs w:val="24"/>
        </w:rPr>
        <w:t xml:space="preserve">County Cllr N. Simpson reported that OCC are currently looking into </w:t>
      </w:r>
      <w:r w:rsidR="008919E8">
        <w:rPr>
          <w:rFonts w:cstheme="minorHAnsi"/>
          <w:sz w:val="24"/>
          <w:szCs w:val="24"/>
        </w:rPr>
        <w:t>moving from County Hall to Speedwell Street.</w:t>
      </w:r>
    </w:p>
    <w:p w14:paraId="187A67D9" w14:textId="3670AB7E" w:rsidR="008919E8" w:rsidRDefault="008919E8" w:rsidP="009D76A9">
      <w:pPr>
        <w:pStyle w:val="ListParagraph"/>
        <w:numPr>
          <w:ilvl w:val="0"/>
          <w:numId w:val="31"/>
        </w:numPr>
        <w:spacing w:after="0" w:line="240" w:lineRule="auto"/>
        <w:rPr>
          <w:rFonts w:cstheme="minorHAnsi"/>
          <w:sz w:val="24"/>
          <w:szCs w:val="24"/>
        </w:rPr>
      </w:pPr>
      <w:r>
        <w:rPr>
          <w:rFonts w:cstheme="minorHAnsi"/>
          <w:sz w:val="24"/>
          <w:szCs w:val="24"/>
        </w:rPr>
        <w:t xml:space="preserve">They was a proposal to turn off all street lights </w:t>
      </w:r>
      <w:r w:rsidR="00E629D4">
        <w:rPr>
          <w:rFonts w:cstheme="minorHAnsi"/>
          <w:sz w:val="24"/>
          <w:szCs w:val="24"/>
        </w:rPr>
        <w:t>at midnight, but the feedback from residents and the police force was very negative so this is not going ahead.</w:t>
      </w:r>
    </w:p>
    <w:p w14:paraId="7018EEDD" w14:textId="62D874BC" w:rsidR="00876864" w:rsidRDefault="0001538D" w:rsidP="009D76A9">
      <w:pPr>
        <w:pStyle w:val="ListParagraph"/>
        <w:numPr>
          <w:ilvl w:val="0"/>
          <w:numId w:val="31"/>
        </w:numPr>
        <w:spacing w:after="0" w:line="240" w:lineRule="auto"/>
        <w:rPr>
          <w:rFonts w:cstheme="minorHAnsi"/>
          <w:sz w:val="24"/>
          <w:szCs w:val="24"/>
        </w:rPr>
      </w:pPr>
      <w:r>
        <w:rPr>
          <w:rFonts w:cstheme="minorHAnsi"/>
          <w:sz w:val="24"/>
          <w:szCs w:val="24"/>
        </w:rPr>
        <w:t xml:space="preserve">There is a draft devolution white paper which was shared very recently </w:t>
      </w:r>
      <w:r w:rsidR="009334D2">
        <w:rPr>
          <w:rFonts w:cstheme="minorHAnsi"/>
          <w:sz w:val="24"/>
          <w:szCs w:val="24"/>
        </w:rPr>
        <w:t>and</w:t>
      </w:r>
      <w:r>
        <w:rPr>
          <w:rFonts w:cstheme="minorHAnsi"/>
          <w:sz w:val="24"/>
          <w:szCs w:val="24"/>
        </w:rPr>
        <w:t xml:space="preserve"> will be </w:t>
      </w:r>
      <w:r w:rsidR="009334D2">
        <w:rPr>
          <w:rFonts w:cstheme="minorHAnsi"/>
          <w:sz w:val="24"/>
          <w:szCs w:val="24"/>
        </w:rPr>
        <w:t>published shortly.</w:t>
      </w:r>
    </w:p>
    <w:p w14:paraId="3ABDD1E7" w14:textId="53024B24" w:rsidR="009334D2" w:rsidRDefault="009334D2" w:rsidP="009D76A9">
      <w:pPr>
        <w:pStyle w:val="ListParagraph"/>
        <w:numPr>
          <w:ilvl w:val="0"/>
          <w:numId w:val="31"/>
        </w:numPr>
        <w:spacing w:after="0" w:line="240" w:lineRule="auto"/>
        <w:rPr>
          <w:rFonts w:cstheme="minorHAnsi"/>
          <w:sz w:val="24"/>
          <w:szCs w:val="24"/>
        </w:rPr>
      </w:pPr>
      <w:r>
        <w:rPr>
          <w:rFonts w:cstheme="minorHAnsi"/>
          <w:sz w:val="24"/>
          <w:szCs w:val="24"/>
        </w:rPr>
        <w:t>The next Police Liaison meeting is taking place on Friday 13</w:t>
      </w:r>
      <w:r w:rsidRPr="009334D2">
        <w:rPr>
          <w:rFonts w:cstheme="minorHAnsi"/>
          <w:sz w:val="24"/>
          <w:szCs w:val="24"/>
          <w:vertAlign w:val="superscript"/>
        </w:rPr>
        <w:t>th</w:t>
      </w:r>
      <w:r>
        <w:rPr>
          <w:rFonts w:cstheme="minorHAnsi"/>
          <w:sz w:val="24"/>
          <w:szCs w:val="24"/>
        </w:rPr>
        <w:t xml:space="preserve"> December 2024 at </w:t>
      </w:r>
      <w:r w:rsidR="007E6ECE">
        <w:rPr>
          <w:rFonts w:cstheme="minorHAnsi"/>
          <w:sz w:val="24"/>
          <w:szCs w:val="24"/>
        </w:rPr>
        <w:t>7pm in Chesterton Village Hall.  The clerk will confirm if she can attend this meeting.</w:t>
      </w:r>
    </w:p>
    <w:p w14:paraId="793C6ADE" w14:textId="02F3A9A8" w:rsidR="007E6ECE" w:rsidRDefault="007E6ECE" w:rsidP="009D76A9">
      <w:pPr>
        <w:pStyle w:val="ListParagraph"/>
        <w:numPr>
          <w:ilvl w:val="0"/>
          <w:numId w:val="31"/>
        </w:numPr>
        <w:spacing w:after="0" w:line="240" w:lineRule="auto"/>
        <w:rPr>
          <w:rFonts w:cstheme="minorHAnsi"/>
          <w:sz w:val="24"/>
          <w:szCs w:val="24"/>
        </w:rPr>
      </w:pPr>
      <w:r>
        <w:rPr>
          <w:rFonts w:cstheme="minorHAnsi"/>
          <w:sz w:val="24"/>
          <w:szCs w:val="24"/>
        </w:rPr>
        <w:t xml:space="preserve">They </w:t>
      </w:r>
      <w:r w:rsidR="00EF4626">
        <w:rPr>
          <w:rFonts w:cstheme="minorHAnsi"/>
          <w:sz w:val="24"/>
          <w:szCs w:val="24"/>
        </w:rPr>
        <w:t>held a ‘Pizza and Politics’ event at County Hall</w:t>
      </w:r>
      <w:r w:rsidR="00AB3A6A">
        <w:rPr>
          <w:rFonts w:cstheme="minorHAnsi"/>
          <w:sz w:val="24"/>
          <w:szCs w:val="24"/>
        </w:rPr>
        <w:t xml:space="preserve">, with </w:t>
      </w:r>
      <w:r w:rsidR="00B91B33">
        <w:rPr>
          <w:rFonts w:cstheme="minorHAnsi"/>
          <w:sz w:val="24"/>
          <w:szCs w:val="24"/>
        </w:rPr>
        <w:t>children</w:t>
      </w:r>
      <w:r w:rsidR="00AB3A6A">
        <w:rPr>
          <w:rFonts w:cstheme="minorHAnsi"/>
          <w:sz w:val="24"/>
          <w:szCs w:val="24"/>
        </w:rPr>
        <w:t>.  The event went well and the feedback was very positive.</w:t>
      </w:r>
    </w:p>
    <w:p w14:paraId="28246046" w14:textId="102ADB86" w:rsidR="00BB20DC" w:rsidRDefault="00BB20DC" w:rsidP="009D76A9">
      <w:pPr>
        <w:pStyle w:val="ListParagraph"/>
        <w:numPr>
          <w:ilvl w:val="0"/>
          <w:numId w:val="31"/>
        </w:numPr>
        <w:spacing w:after="0" w:line="240" w:lineRule="auto"/>
        <w:rPr>
          <w:rFonts w:cstheme="minorHAnsi"/>
          <w:sz w:val="24"/>
          <w:szCs w:val="24"/>
        </w:rPr>
      </w:pPr>
      <w:r>
        <w:rPr>
          <w:rFonts w:cstheme="minorHAnsi"/>
          <w:sz w:val="24"/>
          <w:szCs w:val="24"/>
        </w:rPr>
        <w:t>With regards to the new football stadium, the planning application should be happening in March 2025.</w:t>
      </w:r>
    </w:p>
    <w:p w14:paraId="0E0BEAB0" w14:textId="3074C673" w:rsidR="00BB20DC" w:rsidRDefault="00156378" w:rsidP="009D76A9">
      <w:pPr>
        <w:pStyle w:val="ListParagraph"/>
        <w:numPr>
          <w:ilvl w:val="0"/>
          <w:numId w:val="31"/>
        </w:numPr>
        <w:spacing w:after="0" w:line="240" w:lineRule="auto"/>
        <w:rPr>
          <w:rFonts w:cstheme="minorHAnsi"/>
          <w:sz w:val="24"/>
          <w:szCs w:val="24"/>
        </w:rPr>
      </w:pPr>
      <w:r>
        <w:rPr>
          <w:rFonts w:cstheme="minorHAnsi"/>
          <w:sz w:val="24"/>
          <w:szCs w:val="24"/>
        </w:rPr>
        <w:t>There is a lot of work happening at the moment to get the Local Plan finalised as soon as possible.</w:t>
      </w:r>
    </w:p>
    <w:p w14:paraId="4F3B564B" w14:textId="77777777" w:rsidR="00D64E81" w:rsidRDefault="00D64E81" w:rsidP="00D64E81">
      <w:pPr>
        <w:pStyle w:val="ListParagraph"/>
        <w:spacing w:after="0" w:line="240" w:lineRule="auto"/>
        <w:rPr>
          <w:rFonts w:cstheme="minorHAnsi"/>
          <w:sz w:val="24"/>
          <w:szCs w:val="24"/>
        </w:rPr>
      </w:pPr>
    </w:p>
    <w:p w14:paraId="345A7E26" w14:textId="77777777" w:rsidR="00D64E81" w:rsidRDefault="00D64E81" w:rsidP="00D64E81">
      <w:pPr>
        <w:pStyle w:val="ListParagraph"/>
        <w:spacing w:after="0" w:line="240" w:lineRule="auto"/>
        <w:rPr>
          <w:rFonts w:cstheme="minorHAnsi"/>
          <w:sz w:val="24"/>
          <w:szCs w:val="24"/>
        </w:rPr>
      </w:pPr>
    </w:p>
    <w:p w14:paraId="1B0D55D8" w14:textId="0A29A5E8" w:rsidR="00D64E81" w:rsidRPr="009D76A9" w:rsidRDefault="00D64E81" w:rsidP="00D64E81">
      <w:pPr>
        <w:pStyle w:val="ListParagraph"/>
        <w:spacing w:after="0" w:line="240" w:lineRule="auto"/>
        <w:jc w:val="right"/>
        <w:rPr>
          <w:rFonts w:cstheme="minorHAnsi"/>
          <w:sz w:val="24"/>
          <w:szCs w:val="24"/>
        </w:rPr>
      </w:pPr>
      <w:r>
        <w:rPr>
          <w:rFonts w:cstheme="minorHAnsi"/>
          <w:sz w:val="24"/>
          <w:szCs w:val="24"/>
        </w:rPr>
        <w:lastRenderedPageBreak/>
        <w:t>335.</w:t>
      </w:r>
    </w:p>
    <w:p w14:paraId="13488C72" w14:textId="685A7C74" w:rsidR="00C273B1" w:rsidRPr="00B35C70" w:rsidRDefault="00B029AE" w:rsidP="00B35C70">
      <w:pPr>
        <w:pStyle w:val="NoSpacing"/>
        <w:tabs>
          <w:tab w:val="left" w:pos="720"/>
          <w:tab w:val="left" w:pos="1440"/>
          <w:tab w:val="left" w:pos="2160"/>
          <w:tab w:val="left" w:pos="2880"/>
          <w:tab w:val="left" w:pos="3375"/>
        </w:tabs>
        <w:ind w:left="720" w:hanging="720"/>
        <w:rPr>
          <w:rFonts w:cstheme="minorHAnsi"/>
          <w:sz w:val="24"/>
          <w:szCs w:val="24"/>
        </w:rPr>
      </w:pPr>
      <w:r>
        <w:rPr>
          <w:rFonts w:cstheme="minorHAnsi"/>
          <w:sz w:val="24"/>
          <w:szCs w:val="24"/>
        </w:rPr>
        <w:t>1</w:t>
      </w:r>
      <w:r w:rsidR="00D6687B">
        <w:rPr>
          <w:rFonts w:cstheme="minorHAnsi"/>
          <w:sz w:val="24"/>
          <w:szCs w:val="24"/>
        </w:rPr>
        <w:t>61</w:t>
      </w:r>
      <w:r w:rsidR="006417AC" w:rsidRPr="00304E80">
        <w:rPr>
          <w:rFonts w:cstheme="minorHAnsi"/>
          <w:sz w:val="24"/>
          <w:szCs w:val="24"/>
        </w:rPr>
        <w:t>/2</w:t>
      </w:r>
      <w:r w:rsidR="0066423D">
        <w:rPr>
          <w:rFonts w:cstheme="minorHAnsi"/>
          <w:sz w:val="24"/>
          <w:szCs w:val="24"/>
        </w:rPr>
        <w:t>4</w:t>
      </w:r>
      <w:r w:rsidR="004B7914" w:rsidRPr="00304E80">
        <w:rPr>
          <w:rFonts w:cstheme="minorHAnsi"/>
          <w:sz w:val="24"/>
          <w:szCs w:val="24"/>
        </w:rPr>
        <w:tab/>
      </w:r>
      <w:r w:rsidR="004B7914" w:rsidRPr="00304E80">
        <w:rPr>
          <w:rFonts w:cstheme="minorHAnsi"/>
          <w:b/>
          <w:sz w:val="24"/>
          <w:szCs w:val="24"/>
        </w:rPr>
        <w:t>OCC Correspondence:</w:t>
      </w:r>
    </w:p>
    <w:p w14:paraId="04048900" w14:textId="6B90725E" w:rsidR="006F16DC" w:rsidRPr="002C5379" w:rsidRDefault="006F16DC" w:rsidP="006F16DC">
      <w:pPr>
        <w:pStyle w:val="ListParagraph"/>
        <w:numPr>
          <w:ilvl w:val="0"/>
          <w:numId w:val="32"/>
        </w:numPr>
        <w:spacing w:after="0" w:line="240" w:lineRule="auto"/>
        <w:rPr>
          <w:rFonts w:cstheme="minorHAnsi"/>
          <w:sz w:val="24"/>
          <w:szCs w:val="24"/>
        </w:rPr>
      </w:pPr>
      <w:r>
        <w:rPr>
          <w:rFonts w:cstheme="minorHAnsi"/>
          <w:sz w:val="24"/>
          <w:szCs w:val="24"/>
        </w:rPr>
        <w:t>An email from Charlotte Iddon about a Smoke Free Community Fund.  Would we like to run a Smoke Free initiative?</w:t>
      </w:r>
      <w:r w:rsidR="00D16DF5">
        <w:rPr>
          <w:rFonts w:cstheme="minorHAnsi"/>
          <w:sz w:val="24"/>
          <w:szCs w:val="24"/>
        </w:rPr>
        <w:t xml:space="preserve">  No further action.</w:t>
      </w:r>
    </w:p>
    <w:p w14:paraId="6036BC73" w14:textId="1C536827" w:rsidR="00F11FD6" w:rsidRPr="00D64E81" w:rsidRDefault="006F16DC" w:rsidP="00D64E81">
      <w:pPr>
        <w:pStyle w:val="ListParagraph"/>
        <w:numPr>
          <w:ilvl w:val="0"/>
          <w:numId w:val="32"/>
        </w:numPr>
        <w:rPr>
          <w:rFonts w:cstheme="minorHAnsi"/>
          <w:bCs/>
          <w:sz w:val="24"/>
          <w:szCs w:val="24"/>
        </w:rPr>
      </w:pPr>
      <w:r>
        <w:rPr>
          <w:rFonts w:cstheme="minorHAnsi"/>
          <w:bCs/>
          <w:sz w:val="24"/>
          <w:szCs w:val="24"/>
        </w:rPr>
        <w:t>Consultation letter from Tahira Khan.</w:t>
      </w:r>
      <w:r w:rsidR="00D16DF5">
        <w:rPr>
          <w:rFonts w:cstheme="minorHAnsi"/>
          <w:bCs/>
          <w:sz w:val="24"/>
          <w:szCs w:val="24"/>
        </w:rPr>
        <w:t xml:space="preserve">  N</w:t>
      </w:r>
      <w:r w:rsidR="00D1130C">
        <w:rPr>
          <w:rFonts w:cstheme="minorHAnsi"/>
          <w:bCs/>
          <w:sz w:val="24"/>
          <w:szCs w:val="24"/>
        </w:rPr>
        <w:t>o</w:t>
      </w:r>
      <w:r w:rsidR="00D16DF5">
        <w:rPr>
          <w:rFonts w:cstheme="minorHAnsi"/>
          <w:bCs/>
          <w:sz w:val="24"/>
          <w:szCs w:val="24"/>
        </w:rPr>
        <w:t xml:space="preserve"> further action</w:t>
      </w:r>
      <w:r w:rsidR="00D64E81">
        <w:rPr>
          <w:rFonts w:cstheme="minorHAnsi"/>
          <w:bCs/>
          <w:sz w:val="24"/>
          <w:szCs w:val="24"/>
        </w:rPr>
        <w:t>.</w:t>
      </w:r>
    </w:p>
    <w:p w14:paraId="40BDC23B" w14:textId="5AE1018B" w:rsidR="00BB4593" w:rsidRDefault="006F16DC" w:rsidP="00D55E7D">
      <w:pPr>
        <w:pStyle w:val="ListParagraph"/>
        <w:numPr>
          <w:ilvl w:val="0"/>
          <w:numId w:val="32"/>
        </w:numPr>
        <w:spacing w:after="0"/>
        <w:rPr>
          <w:rFonts w:cstheme="minorHAnsi"/>
          <w:bCs/>
          <w:sz w:val="24"/>
          <w:szCs w:val="24"/>
        </w:rPr>
      </w:pPr>
      <w:r>
        <w:rPr>
          <w:rFonts w:cstheme="minorHAnsi"/>
          <w:bCs/>
          <w:sz w:val="24"/>
          <w:szCs w:val="24"/>
        </w:rPr>
        <w:t>A reply from OCC about the road works on Islip Road.</w:t>
      </w:r>
      <w:r w:rsidR="00D16DF5">
        <w:rPr>
          <w:rFonts w:cstheme="minorHAnsi"/>
          <w:bCs/>
          <w:sz w:val="24"/>
          <w:szCs w:val="24"/>
        </w:rPr>
        <w:t xml:space="preserve">  No further action.</w:t>
      </w:r>
    </w:p>
    <w:p w14:paraId="0228E479" w14:textId="77777777" w:rsidR="00DF1C4F" w:rsidRDefault="00DF1C4F" w:rsidP="00DF1C4F">
      <w:pPr>
        <w:spacing w:after="0"/>
        <w:rPr>
          <w:rFonts w:cstheme="minorHAnsi"/>
          <w:bCs/>
          <w:sz w:val="24"/>
          <w:szCs w:val="24"/>
        </w:rPr>
      </w:pPr>
    </w:p>
    <w:p w14:paraId="4F114EF7" w14:textId="31FA4B59" w:rsidR="00DF1C4F" w:rsidRDefault="00DF1C4F" w:rsidP="00DF1C4F">
      <w:pPr>
        <w:spacing w:after="0"/>
        <w:rPr>
          <w:rFonts w:cstheme="minorHAnsi"/>
          <w:bCs/>
          <w:sz w:val="24"/>
          <w:szCs w:val="24"/>
        </w:rPr>
      </w:pPr>
      <w:r>
        <w:rPr>
          <w:rFonts w:cstheme="minorHAnsi"/>
          <w:bCs/>
          <w:sz w:val="24"/>
          <w:szCs w:val="24"/>
        </w:rPr>
        <w:t>7:50pm</w:t>
      </w:r>
      <w:r w:rsidR="00D16DF5">
        <w:rPr>
          <w:rFonts w:cstheme="minorHAnsi"/>
          <w:bCs/>
          <w:sz w:val="24"/>
          <w:szCs w:val="24"/>
        </w:rPr>
        <w:t xml:space="preserve"> – District Cllr G. Coton arrived.</w:t>
      </w:r>
    </w:p>
    <w:p w14:paraId="6FC45F03" w14:textId="77777777" w:rsidR="00DF1C4F" w:rsidRPr="00DF1C4F" w:rsidRDefault="00DF1C4F" w:rsidP="00DF1C4F">
      <w:pPr>
        <w:spacing w:after="0"/>
        <w:rPr>
          <w:rFonts w:cstheme="minorHAnsi"/>
          <w:bCs/>
          <w:sz w:val="24"/>
          <w:szCs w:val="24"/>
        </w:rPr>
      </w:pPr>
    </w:p>
    <w:p w14:paraId="40E860DA" w14:textId="67CB3488" w:rsidR="004B7914" w:rsidRPr="00417A4B" w:rsidRDefault="0086599E" w:rsidP="00D55E7D">
      <w:pPr>
        <w:spacing w:after="0" w:line="240" w:lineRule="auto"/>
        <w:rPr>
          <w:rFonts w:eastAsia="Times New Roman" w:cstheme="minorHAnsi"/>
          <w:bCs/>
          <w:sz w:val="24"/>
          <w:szCs w:val="24"/>
        </w:rPr>
      </w:pPr>
      <w:r>
        <w:rPr>
          <w:rFonts w:cstheme="minorHAnsi"/>
          <w:sz w:val="24"/>
          <w:szCs w:val="24"/>
        </w:rPr>
        <w:t>1</w:t>
      </w:r>
      <w:r w:rsidR="00D6687B">
        <w:rPr>
          <w:rFonts w:cstheme="minorHAnsi"/>
          <w:sz w:val="24"/>
          <w:szCs w:val="24"/>
        </w:rPr>
        <w:t>62</w:t>
      </w:r>
      <w:r w:rsidR="006417AC">
        <w:rPr>
          <w:rFonts w:cstheme="minorHAnsi"/>
          <w:sz w:val="24"/>
          <w:szCs w:val="24"/>
        </w:rPr>
        <w:t>/2</w:t>
      </w:r>
      <w:r w:rsidR="0066423D">
        <w:rPr>
          <w:rFonts w:cstheme="minorHAnsi"/>
          <w:sz w:val="24"/>
          <w:szCs w:val="24"/>
        </w:rPr>
        <w:t>4</w:t>
      </w:r>
      <w:r w:rsidR="001028E3">
        <w:rPr>
          <w:rFonts w:cstheme="minorHAnsi"/>
          <w:b/>
          <w:sz w:val="24"/>
          <w:szCs w:val="24"/>
        </w:rPr>
        <w:tab/>
      </w:r>
      <w:r w:rsidR="004B7914">
        <w:rPr>
          <w:rFonts w:eastAsia="Times New Roman" w:cstheme="minorHAnsi"/>
          <w:b/>
          <w:sz w:val="24"/>
          <w:szCs w:val="24"/>
        </w:rPr>
        <w:t>C</w:t>
      </w:r>
      <w:r w:rsidR="00524B11">
        <w:rPr>
          <w:rFonts w:eastAsia="Times New Roman" w:cstheme="minorHAnsi"/>
          <w:b/>
          <w:sz w:val="24"/>
          <w:szCs w:val="24"/>
        </w:rPr>
        <w:t xml:space="preserve">herwell </w:t>
      </w:r>
      <w:r w:rsidR="004B7914">
        <w:rPr>
          <w:rFonts w:eastAsia="Times New Roman" w:cstheme="minorHAnsi"/>
          <w:b/>
          <w:sz w:val="24"/>
          <w:szCs w:val="24"/>
        </w:rPr>
        <w:t>D</w:t>
      </w:r>
      <w:r w:rsidR="00524B11">
        <w:rPr>
          <w:rFonts w:eastAsia="Times New Roman" w:cstheme="minorHAnsi"/>
          <w:b/>
          <w:sz w:val="24"/>
          <w:szCs w:val="24"/>
        </w:rPr>
        <w:t xml:space="preserve">istrict </w:t>
      </w:r>
      <w:r w:rsidR="004B7914">
        <w:rPr>
          <w:rFonts w:eastAsia="Times New Roman" w:cstheme="minorHAnsi"/>
          <w:b/>
          <w:sz w:val="24"/>
          <w:szCs w:val="24"/>
        </w:rPr>
        <w:t>C</w:t>
      </w:r>
      <w:r w:rsidR="00524B11">
        <w:rPr>
          <w:rFonts w:eastAsia="Times New Roman" w:cstheme="minorHAnsi"/>
          <w:b/>
          <w:sz w:val="24"/>
          <w:szCs w:val="24"/>
        </w:rPr>
        <w:t>ouncil (CDC)</w:t>
      </w:r>
      <w:r w:rsidR="004B7914">
        <w:rPr>
          <w:rFonts w:eastAsia="Times New Roman" w:cstheme="minorHAnsi"/>
          <w:b/>
          <w:sz w:val="24"/>
          <w:szCs w:val="24"/>
        </w:rPr>
        <w:t xml:space="preserve"> matters/reports:</w:t>
      </w:r>
      <w:r w:rsidR="00417A4B">
        <w:rPr>
          <w:rFonts w:eastAsia="Times New Roman" w:cstheme="minorHAnsi"/>
          <w:b/>
          <w:sz w:val="24"/>
          <w:szCs w:val="24"/>
        </w:rPr>
        <w:t xml:space="preserve"> </w:t>
      </w:r>
    </w:p>
    <w:p w14:paraId="2C19E457" w14:textId="20EB09EB" w:rsidR="006E0C76" w:rsidRDefault="00AA6B74" w:rsidP="005867E8">
      <w:pPr>
        <w:numPr>
          <w:ilvl w:val="0"/>
          <w:numId w:val="34"/>
        </w:num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District Cllr G. Coton reported that the budget consultation is currently underway.</w:t>
      </w:r>
    </w:p>
    <w:p w14:paraId="30F8A18B" w14:textId="04A8BEFE" w:rsidR="00AA6B74" w:rsidRDefault="004669CC" w:rsidP="005867E8">
      <w:pPr>
        <w:numPr>
          <w:ilvl w:val="0"/>
          <w:numId w:val="34"/>
        </w:num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A resident satisfaction survey is going live now and she confirmed she will share the links to that with us so that we can share it with our community.</w:t>
      </w:r>
    </w:p>
    <w:p w14:paraId="17930D7E" w14:textId="6C16EC15" w:rsidR="00335AD3" w:rsidRPr="00AD726D" w:rsidRDefault="00B11D80" w:rsidP="005867E8">
      <w:pPr>
        <w:numPr>
          <w:ilvl w:val="0"/>
          <w:numId w:val="34"/>
        </w:num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 xml:space="preserve">There is a focus on </w:t>
      </w:r>
      <w:r w:rsidR="00A94BB3">
        <w:rPr>
          <w:rFonts w:eastAsia="Times New Roman" w:cstheme="minorHAnsi"/>
          <w:color w:val="222222"/>
          <w:sz w:val="24"/>
          <w:szCs w:val="24"/>
          <w:lang w:eastAsia="en-GB"/>
        </w:rPr>
        <w:t>Bicester Market Square to modernise it and make it more popular.</w:t>
      </w:r>
    </w:p>
    <w:p w14:paraId="6E1990E7" w14:textId="7BCFAC08" w:rsidR="00F56FE5" w:rsidRPr="00093FAF" w:rsidRDefault="0086599E" w:rsidP="009E25B6">
      <w:pPr>
        <w:spacing w:after="0" w:line="240" w:lineRule="auto"/>
        <w:ind w:left="720" w:hanging="720"/>
        <w:rPr>
          <w:rFonts w:cstheme="minorHAnsi"/>
          <w:bCs/>
          <w:sz w:val="24"/>
          <w:szCs w:val="24"/>
        </w:rPr>
      </w:pPr>
      <w:r>
        <w:rPr>
          <w:rFonts w:cstheme="minorHAnsi"/>
          <w:sz w:val="24"/>
          <w:szCs w:val="24"/>
        </w:rPr>
        <w:t>1</w:t>
      </w:r>
      <w:r w:rsidR="00D6687B">
        <w:rPr>
          <w:rFonts w:cstheme="minorHAnsi"/>
          <w:sz w:val="24"/>
          <w:szCs w:val="24"/>
        </w:rPr>
        <w:t>63</w:t>
      </w:r>
      <w:r w:rsidR="006417AC">
        <w:rPr>
          <w:rFonts w:cstheme="minorHAnsi"/>
          <w:sz w:val="24"/>
          <w:szCs w:val="24"/>
        </w:rPr>
        <w:t>/2</w:t>
      </w:r>
      <w:r w:rsidR="0066423D">
        <w:rPr>
          <w:rFonts w:cstheme="minorHAnsi"/>
          <w:sz w:val="24"/>
          <w:szCs w:val="24"/>
        </w:rPr>
        <w:t>4</w:t>
      </w:r>
      <w:r w:rsidR="001208EE" w:rsidRPr="0053275F">
        <w:rPr>
          <w:rFonts w:cstheme="minorHAnsi"/>
          <w:sz w:val="24"/>
          <w:szCs w:val="24"/>
        </w:rPr>
        <w:tab/>
      </w:r>
      <w:r w:rsidR="004B7914" w:rsidRPr="0053275F">
        <w:rPr>
          <w:rFonts w:cstheme="minorHAnsi"/>
          <w:b/>
          <w:sz w:val="24"/>
          <w:szCs w:val="24"/>
        </w:rPr>
        <w:t>CDC Correspondence:</w:t>
      </w:r>
      <w:r w:rsidR="00093FAF">
        <w:rPr>
          <w:rFonts w:cstheme="minorHAnsi"/>
          <w:b/>
          <w:sz w:val="24"/>
          <w:szCs w:val="24"/>
        </w:rPr>
        <w:t xml:space="preserve"> </w:t>
      </w:r>
    </w:p>
    <w:p w14:paraId="07B7907D" w14:textId="2CF4A9C9" w:rsidR="009E3D71" w:rsidRPr="00D55E7D" w:rsidRDefault="004A392F" w:rsidP="00D6687B">
      <w:pPr>
        <w:pStyle w:val="ListParagraph"/>
        <w:numPr>
          <w:ilvl w:val="0"/>
          <w:numId w:val="6"/>
        </w:numPr>
        <w:spacing w:after="0" w:line="240" w:lineRule="auto"/>
        <w:rPr>
          <w:rFonts w:cstheme="minorHAnsi"/>
          <w:b/>
          <w:sz w:val="24"/>
          <w:szCs w:val="24"/>
        </w:rPr>
      </w:pPr>
      <w:r w:rsidRPr="00093FAF">
        <w:rPr>
          <w:rFonts w:cstheme="minorHAnsi"/>
          <w:bCs/>
          <w:sz w:val="24"/>
          <w:szCs w:val="24"/>
        </w:rPr>
        <w:t>Cherwell Parish Bul</w:t>
      </w:r>
      <w:r w:rsidRPr="00093FAF">
        <w:rPr>
          <w:rFonts w:cstheme="minorHAnsi"/>
          <w:sz w:val="24"/>
          <w:szCs w:val="24"/>
        </w:rPr>
        <w:t>letin</w:t>
      </w:r>
      <w:r w:rsidR="003E713F">
        <w:rPr>
          <w:rFonts w:cstheme="minorHAnsi"/>
          <w:sz w:val="24"/>
          <w:szCs w:val="24"/>
        </w:rPr>
        <w:t>.  No further action.</w:t>
      </w:r>
    </w:p>
    <w:p w14:paraId="4E1D56D3" w14:textId="3A432622" w:rsidR="00D55E7D" w:rsidRPr="00313CA2" w:rsidRDefault="00313CA2" w:rsidP="00313CA2">
      <w:pPr>
        <w:pStyle w:val="ListParagraph"/>
        <w:numPr>
          <w:ilvl w:val="0"/>
          <w:numId w:val="6"/>
        </w:numPr>
        <w:spacing w:after="0" w:line="240" w:lineRule="auto"/>
        <w:rPr>
          <w:rFonts w:cstheme="minorHAnsi"/>
          <w:sz w:val="24"/>
          <w:szCs w:val="24"/>
        </w:rPr>
      </w:pPr>
      <w:r>
        <w:rPr>
          <w:rFonts w:cstheme="minorHAnsi"/>
          <w:sz w:val="24"/>
          <w:szCs w:val="24"/>
        </w:rPr>
        <w:t>Michael Furness - Budget Consultation.  No further action.</w:t>
      </w:r>
    </w:p>
    <w:p w14:paraId="2FF9E76F" w14:textId="0D1D2337" w:rsidR="0085097F" w:rsidRPr="003D733E" w:rsidRDefault="0086599E" w:rsidP="003D733E">
      <w:pPr>
        <w:spacing w:after="0" w:line="240" w:lineRule="auto"/>
        <w:ind w:left="720" w:hanging="720"/>
        <w:rPr>
          <w:rFonts w:cstheme="minorHAnsi"/>
          <w:b/>
          <w:sz w:val="24"/>
          <w:szCs w:val="24"/>
        </w:rPr>
      </w:pPr>
      <w:r>
        <w:rPr>
          <w:rFonts w:cstheme="minorHAnsi"/>
          <w:sz w:val="24"/>
          <w:szCs w:val="24"/>
        </w:rPr>
        <w:t>1</w:t>
      </w:r>
      <w:r w:rsidR="00D6687B">
        <w:rPr>
          <w:rFonts w:cstheme="minorHAnsi"/>
          <w:sz w:val="24"/>
          <w:szCs w:val="24"/>
        </w:rPr>
        <w:t>64</w:t>
      </w:r>
      <w:r w:rsidR="006417AC">
        <w:rPr>
          <w:rFonts w:cstheme="minorHAnsi"/>
          <w:sz w:val="24"/>
          <w:szCs w:val="24"/>
        </w:rPr>
        <w:t>/2</w:t>
      </w:r>
      <w:r w:rsidR="0066423D">
        <w:rPr>
          <w:rFonts w:cstheme="minorHAnsi"/>
          <w:sz w:val="24"/>
          <w:szCs w:val="24"/>
        </w:rPr>
        <w:t>4</w:t>
      </w:r>
      <w:r w:rsidR="00956F9F" w:rsidRPr="0053275F">
        <w:rPr>
          <w:rFonts w:cstheme="minorHAnsi"/>
          <w:sz w:val="24"/>
          <w:szCs w:val="24"/>
        </w:rPr>
        <w:tab/>
      </w:r>
      <w:r w:rsidR="00667ED8" w:rsidRPr="0053275F">
        <w:rPr>
          <w:rFonts w:cstheme="minorHAnsi"/>
          <w:b/>
          <w:sz w:val="24"/>
          <w:szCs w:val="24"/>
        </w:rPr>
        <w:t>Parish matters:</w:t>
      </w:r>
    </w:p>
    <w:p w14:paraId="76BC3793" w14:textId="5B14D25D" w:rsidR="00A13D7A" w:rsidRPr="00F56FE5" w:rsidRDefault="00ED4C88" w:rsidP="00F56FE5">
      <w:pPr>
        <w:pStyle w:val="ListParagraph"/>
        <w:numPr>
          <w:ilvl w:val="0"/>
          <w:numId w:val="4"/>
        </w:numPr>
        <w:spacing w:after="0" w:line="240" w:lineRule="auto"/>
        <w:rPr>
          <w:rFonts w:cstheme="minorHAnsi"/>
          <w:sz w:val="24"/>
          <w:szCs w:val="24"/>
        </w:rPr>
      </w:pPr>
      <w:r>
        <w:rPr>
          <w:rFonts w:cstheme="minorHAnsi"/>
          <w:b/>
          <w:sz w:val="24"/>
          <w:szCs w:val="24"/>
        </w:rPr>
        <w:t>Green Bletchingdon</w:t>
      </w:r>
      <w:r w:rsidR="00594628">
        <w:rPr>
          <w:rFonts w:cstheme="minorHAnsi"/>
          <w:sz w:val="24"/>
          <w:szCs w:val="24"/>
        </w:rPr>
        <w:t xml:space="preserve"> –</w:t>
      </w:r>
      <w:r w:rsidR="00AE2F2B">
        <w:rPr>
          <w:rFonts w:cstheme="minorHAnsi"/>
          <w:sz w:val="24"/>
          <w:szCs w:val="24"/>
        </w:rPr>
        <w:t xml:space="preserve"> </w:t>
      </w:r>
      <w:r w:rsidR="00065259">
        <w:rPr>
          <w:rFonts w:cstheme="minorHAnsi"/>
          <w:sz w:val="24"/>
          <w:szCs w:val="24"/>
        </w:rPr>
        <w:t>No further news at this time.</w:t>
      </w:r>
    </w:p>
    <w:p w14:paraId="40DCB901" w14:textId="2EC07DAA" w:rsidR="003C29AA" w:rsidRDefault="00B425D3" w:rsidP="003C29AA">
      <w:pPr>
        <w:pStyle w:val="ListParagraph"/>
        <w:numPr>
          <w:ilvl w:val="0"/>
          <w:numId w:val="4"/>
        </w:numPr>
        <w:spacing w:after="0" w:line="240" w:lineRule="auto"/>
        <w:rPr>
          <w:rFonts w:cstheme="minorHAnsi"/>
          <w:bCs/>
          <w:sz w:val="24"/>
          <w:szCs w:val="24"/>
        </w:rPr>
      </w:pPr>
      <w:r w:rsidRPr="002552B9">
        <w:rPr>
          <w:rFonts w:cstheme="minorHAnsi"/>
          <w:b/>
          <w:sz w:val="24"/>
          <w:szCs w:val="24"/>
        </w:rPr>
        <w:t>Bletchingdon Bus Service –</w:t>
      </w:r>
      <w:r w:rsidR="00BE0451" w:rsidRPr="002552B9">
        <w:rPr>
          <w:rFonts w:cstheme="minorHAnsi"/>
          <w:b/>
          <w:sz w:val="24"/>
          <w:szCs w:val="24"/>
        </w:rPr>
        <w:t xml:space="preserve"> </w:t>
      </w:r>
      <w:r w:rsidR="00C95499">
        <w:rPr>
          <w:rFonts w:cstheme="minorHAnsi"/>
          <w:bCs/>
          <w:sz w:val="24"/>
          <w:szCs w:val="24"/>
        </w:rPr>
        <w:t xml:space="preserve">County Cllr N. Simpson shared that Mr D. Harrison will be </w:t>
      </w:r>
      <w:r w:rsidR="00554CE2">
        <w:rPr>
          <w:rFonts w:cstheme="minorHAnsi"/>
          <w:bCs/>
          <w:sz w:val="24"/>
          <w:szCs w:val="24"/>
        </w:rPr>
        <w:t>looking into the budget for our bus service now as this is coming up in March 2025.</w:t>
      </w:r>
    </w:p>
    <w:p w14:paraId="2673F700" w14:textId="3AED71BF" w:rsidR="007D02BB" w:rsidRDefault="003D1703" w:rsidP="005634A8">
      <w:pPr>
        <w:pStyle w:val="ListParagraph"/>
        <w:numPr>
          <w:ilvl w:val="0"/>
          <w:numId w:val="4"/>
        </w:numPr>
        <w:spacing w:after="0" w:line="240" w:lineRule="auto"/>
        <w:rPr>
          <w:rFonts w:cstheme="minorHAnsi"/>
          <w:bCs/>
          <w:sz w:val="24"/>
          <w:szCs w:val="24"/>
        </w:rPr>
      </w:pPr>
      <w:r w:rsidRPr="00DF1C4F">
        <w:rPr>
          <w:rFonts w:cstheme="minorHAnsi"/>
          <w:b/>
          <w:sz w:val="24"/>
          <w:szCs w:val="24"/>
        </w:rPr>
        <w:t>B</w:t>
      </w:r>
      <w:r w:rsidR="00F0793C" w:rsidRPr="00DF1C4F">
        <w:rPr>
          <w:rFonts w:cstheme="minorHAnsi"/>
          <w:b/>
          <w:sz w:val="24"/>
          <w:szCs w:val="24"/>
        </w:rPr>
        <w:t>letchingdon School</w:t>
      </w:r>
      <w:r w:rsidR="00B425D3" w:rsidRPr="00DF1C4F">
        <w:rPr>
          <w:rFonts w:cstheme="minorHAnsi"/>
          <w:b/>
          <w:sz w:val="24"/>
          <w:szCs w:val="24"/>
        </w:rPr>
        <w:t xml:space="preserve"> –</w:t>
      </w:r>
      <w:r w:rsidR="00380EE1" w:rsidRPr="00DF1C4F">
        <w:rPr>
          <w:rFonts w:cstheme="minorHAnsi"/>
          <w:b/>
          <w:sz w:val="24"/>
          <w:szCs w:val="24"/>
        </w:rPr>
        <w:t xml:space="preserve"> </w:t>
      </w:r>
      <w:r w:rsidR="00B61915" w:rsidRPr="00DF1C4F">
        <w:rPr>
          <w:rFonts w:cstheme="minorHAnsi"/>
          <w:bCs/>
          <w:sz w:val="24"/>
          <w:szCs w:val="24"/>
        </w:rPr>
        <w:t>Lisa Horton, Chair of Governors</w:t>
      </w:r>
      <w:r w:rsidR="00F47F70">
        <w:rPr>
          <w:rFonts w:cstheme="minorHAnsi"/>
          <w:bCs/>
          <w:sz w:val="24"/>
          <w:szCs w:val="24"/>
        </w:rPr>
        <w:t>,</w:t>
      </w:r>
      <w:r w:rsidR="00C34EF4" w:rsidRPr="00DF1C4F">
        <w:rPr>
          <w:rFonts w:cstheme="minorHAnsi"/>
          <w:bCs/>
          <w:sz w:val="24"/>
          <w:szCs w:val="24"/>
        </w:rPr>
        <w:t xml:space="preserve"> was invited to attend this meeting.  A </w:t>
      </w:r>
      <w:r w:rsidR="0016764D">
        <w:rPr>
          <w:rFonts w:cstheme="minorHAnsi"/>
          <w:bCs/>
          <w:sz w:val="24"/>
          <w:szCs w:val="24"/>
        </w:rPr>
        <w:t xml:space="preserve">discussion </w:t>
      </w:r>
      <w:r w:rsidR="006528E7" w:rsidRPr="00DF1C4F">
        <w:rPr>
          <w:rFonts w:cstheme="minorHAnsi"/>
          <w:bCs/>
          <w:sz w:val="24"/>
          <w:szCs w:val="24"/>
        </w:rPr>
        <w:t xml:space="preserve">was had </w:t>
      </w:r>
      <w:r w:rsidR="0041117B">
        <w:rPr>
          <w:rFonts w:cstheme="minorHAnsi"/>
          <w:bCs/>
          <w:sz w:val="24"/>
          <w:szCs w:val="24"/>
        </w:rPr>
        <w:t>which included practical things the</w:t>
      </w:r>
      <w:r w:rsidR="00A15139">
        <w:rPr>
          <w:rFonts w:cstheme="minorHAnsi"/>
          <w:bCs/>
          <w:sz w:val="24"/>
          <w:szCs w:val="24"/>
        </w:rPr>
        <w:t xml:space="preserve"> governors</w:t>
      </w:r>
      <w:r w:rsidR="0041117B">
        <w:rPr>
          <w:rFonts w:cstheme="minorHAnsi"/>
          <w:bCs/>
          <w:sz w:val="24"/>
          <w:szCs w:val="24"/>
        </w:rPr>
        <w:t xml:space="preserve"> need such as a clerk and another governor</w:t>
      </w:r>
      <w:r w:rsidR="00540171">
        <w:rPr>
          <w:rFonts w:cstheme="minorHAnsi"/>
          <w:bCs/>
          <w:sz w:val="24"/>
          <w:szCs w:val="24"/>
        </w:rPr>
        <w:t xml:space="preserve">, </w:t>
      </w:r>
      <w:r w:rsidR="008738B5">
        <w:rPr>
          <w:rFonts w:cstheme="minorHAnsi"/>
          <w:bCs/>
          <w:sz w:val="24"/>
          <w:szCs w:val="24"/>
        </w:rPr>
        <w:t>confirmation that the staff</w:t>
      </w:r>
      <w:r w:rsidR="00540171">
        <w:rPr>
          <w:rFonts w:cstheme="minorHAnsi"/>
          <w:bCs/>
          <w:sz w:val="24"/>
          <w:szCs w:val="24"/>
        </w:rPr>
        <w:t xml:space="preserve"> re-structure has gone well and</w:t>
      </w:r>
      <w:r w:rsidR="008738B5">
        <w:rPr>
          <w:rFonts w:cstheme="minorHAnsi"/>
          <w:bCs/>
          <w:sz w:val="24"/>
          <w:szCs w:val="24"/>
        </w:rPr>
        <w:t xml:space="preserve"> that there is a focus on sharing with the community </w:t>
      </w:r>
      <w:r w:rsidR="00F62C77">
        <w:rPr>
          <w:rFonts w:cstheme="minorHAnsi"/>
          <w:bCs/>
          <w:sz w:val="24"/>
          <w:szCs w:val="24"/>
        </w:rPr>
        <w:t xml:space="preserve">all the great things the school is doing/delivering.  </w:t>
      </w:r>
      <w:r w:rsidR="00540171">
        <w:rPr>
          <w:rFonts w:cstheme="minorHAnsi"/>
          <w:bCs/>
          <w:sz w:val="24"/>
          <w:szCs w:val="24"/>
        </w:rPr>
        <w:t xml:space="preserve"> </w:t>
      </w:r>
      <w:r w:rsidR="00F62C77">
        <w:rPr>
          <w:rFonts w:cstheme="minorHAnsi"/>
          <w:bCs/>
          <w:sz w:val="24"/>
          <w:szCs w:val="24"/>
        </w:rPr>
        <w:t>T</w:t>
      </w:r>
      <w:r w:rsidR="000A7AEE" w:rsidRPr="00DF1C4F">
        <w:rPr>
          <w:rFonts w:cstheme="minorHAnsi"/>
          <w:bCs/>
          <w:sz w:val="24"/>
          <w:szCs w:val="24"/>
        </w:rPr>
        <w:t xml:space="preserve">he Parish Council </w:t>
      </w:r>
      <w:r w:rsidR="00C46730" w:rsidRPr="00DF1C4F">
        <w:rPr>
          <w:rFonts w:cstheme="minorHAnsi"/>
          <w:bCs/>
          <w:sz w:val="24"/>
          <w:szCs w:val="24"/>
        </w:rPr>
        <w:t>confirmed their support where</w:t>
      </w:r>
      <w:r w:rsidR="00A26B76" w:rsidRPr="00DF1C4F">
        <w:rPr>
          <w:rFonts w:cstheme="minorHAnsi"/>
          <w:bCs/>
          <w:sz w:val="24"/>
          <w:szCs w:val="24"/>
        </w:rPr>
        <w:t xml:space="preserve"> it is possible to give it</w:t>
      </w:r>
      <w:r w:rsidR="00F62C77">
        <w:rPr>
          <w:rFonts w:cstheme="minorHAnsi"/>
          <w:bCs/>
          <w:sz w:val="24"/>
          <w:szCs w:val="24"/>
        </w:rPr>
        <w:t xml:space="preserve"> and thanked Lisa Horton for coming.</w:t>
      </w:r>
    </w:p>
    <w:p w14:paraId="5F5BDAE9" w14:textId="77777777" w:rsidR="00EB3F4C" w:rsidRDefault="00EB3F4C" w:rsidP="00EB3F4C">
      <w:pPr>
        <w:spacing w:after="0" w:line="240" w:lineRule="auto"/>
        <w:rPr>
          <w:rFonts w:cstheme="minorHAnsi"/>
          <w:bCs/>
          <w:sz w:val="24"/>
          <w:szCs w:val="24"/>
        </w:rPr>
      </w:pPr>
    </w:p>
    <w:p w14:paraId="1DF54214" w14:textId="16F2F89D" w:rsidR="00EB3F4C" w:rsidRDefault="00EB3F4C" w:rsidP="00EB3F4C">
      <w:pPr>
        <w:spacing w:after="0" w:line="240" w:lineRule="auto"/>
        <w:rPr>
          <w:rFonts w:cstheme="minorHAnsi"/>
          <w:bCs/>
          <w:sz w:val="24"/>
          <w:szCs w:val="24"/>
        </w:rPr>
      </w:pPr>
      <w:r>
        <w:rPr>
          <w:rFonts w:cstheme="minorHAnsi"/>
          <w:bCs/>
          <w:sz w:val="24"/>
          <w:szCs w:val="24"/>
        </w:rPr>
        <w:t>8pm – L. Horton left the meeting.</w:t>
      </w:r>
    </w:p>
    <w:p w14:paraId="74D87C08" w14:textId="77777777" w:rsidR="00EB3F4C" w:rsidRPr="00EB3F4C" w:rsidRDefault="00EB3F4C" w:rsidP="00EB3F4C">
      <w:pPr>
        <w:spacing w:after="0" w:line="240" w:lineRule="auto"/>
        <w:rPr>
          <w:rFonts w:cstheme="minorHAnsi"/>
          <w:bCs/>
          <w:sz w:val="24"/>
          <w:szCs w:val="24"/>
        </w:rPr>
      </w:pPr>
    </w:p>
    <w:p w14:paraId="6732D2ED" w14:textId="2E4BDB10" w:rsidR="00CE4C5F" w:rsidRPr="00282092" w:rsidRDefault="00BD0E90" w:rsidP="00282092">
      <w:pPr>
        <w:pStyle w:val="ListParagraph"/>
        <w:numPr>
          <w:ilvl w:val="0"/>
          <w:numId w:val="4"/>
        </w:numPr>
        <w:spacing w:after="0" w:line="240" w:lineRule="auto"/>
        <w:rPr>
          <w:rFonts w:cstheme="minorHAnsi"/>
          <w:bCs/>
          <w:sz w:val="24"/>
          <w:szCs w:val="24"/>
        </w:rPr>
      </w:pPr>
      <w:r>
        <w:rPr>
          <w:rFonts w:cstheme="minorHAnsi"/>
          <w:b/>
          <w:sz w:val="24"/>
          <w:szCs w:val="24"/>
        </w:rPr>
        <w:t>Neighbourhood Plan (NP)</w:t>
      </w:r>
      <w:r w:rsidR="000B7DE3" w:rsidRPr="000B7DE3">
        <w:rPr>
          <w:rFonts w:cstheme="minorHAnsi"/>
          <w:b/>
          <w:sz w:val="24"/>
          <w:szCs w:val="24"/>
        </w:rPr>
        <w:t xml:space="preserve"> –</w:t>
      </w:r>
      <w:r w:rsidR="00842E8F">
        <w:rPr>
          <w:rFonts w:cstheme="minorHAnsi"/>
          <w:b/>
          <w:sz w:val="24"/>
          <w:szCs w:val="24"/>
        </w:rPr>
        <w:t xml:space="preserve"> </w:t>
      </w:r>
      <w:r w:rsidR="00206335">
        <w:rPr>
          <w:rFonts w:cstheme="minorHAnsi"/>
          <w:bCs/>
          <w:sz w:val="24"/>
          <w:szCs w:val="24"/>
        </w:rPr>
        <w:t>Cllr D. Ledger r</w:t>
      </w:r>
      <w:r w:rsidR="00A87F5A">
        <w:rPr>
          <w:rFonts w:cstheme="minorHAnsi"/>
          <w:bCs/>
          <w:sz w:val="24"/>
          <w:szCs w:val="24"/>
        </w:rPr>
        <w:t>eported that CDC have confirmed that the housing allocation for Bletchingdon in the new Local Plan will be 50</w:t>
      </w:r>
      <w:r w:rsidR="00672E90">
        <w:rPr>
          <w:rFonts w:cstheme="minorHAnsi"/>
          <w:bCs/>
          <w:sz w:val="24"/>
          <w:szCs w:val="24"/>
        </w:rPr>
        <w:t xml:space="preserve"> new homes.  Now that this number is known, the Housing Policy </w:t>
      </w:r>
      <w:r w:rsidR="00C22145">
        <w:rPr>
          <w:rFonts w:cstheme="minorHAnsi"/>
          <w:bCs/>
          <w:sz w:val="24"/>
          <w:szCs w:val="24"/>
        </w:rPr>
        <w:t>can be finalised .  A draft of this policy was shared with everyone prior to the meeting</w:t>
      </w:r>
      <w:r w:rsidR="00D665D3">
        <w:rPr>
          <w:rFonts w:cstheme="minorHAnsi"/>
          <w:bCs/>
          <w:sz w:val="24"/>
          <w:szCs w:val="24"/>
        </w:rPr>
        <w:t xml:space="preserve">, including the consultants.  </w:t>
      </w:r>
      <w:r w:rsidR="00694DD1">
        <w:rPr>
          <w:rFonts w:cstheme="minorHAnsi"/>
          <w:bCs/>
          <w:sz w:val="24"/>
          <w:szCs w:val="24"/>
        </w:rPr>
        <w:t xml:space="preserve">County Cllr N. Simpson recommended putting together a list of the </w:t>
      </w:r>
      <w:r w:rsidR="009131B5">
        <w:rPr>
          <w:rFonts w:cstheme="minorHAnsi"/>
          <w:bCs/>
          <w:sz w:val="24"/>
          <w:szCs w:val="24"/>
        </w:rPr>
        <w:t>things the Parish Council would like for the community, ready for any potential developers</w:t>
      </w:r>
      <w:r w:rsidR="00C90374">
        <w:rPr>
          <w:rFonts w:cstheme="minorHAnsi"/>
          <w:bCs/>
          <w:sz w:val="24"/>
          <w:szCs w:val="24"/>
        </w:rPr>
        <w:t>.  A NP meeting will be held shortly to progress the NP.</w:t>
      </w:r>
    </w:p>
    <w:p w14:paraId="141119E1" w14:textId="727FDCF4" w:rsidR="00F933D4" w:rsidRPr="00F933D4" w:rsidRDefault="000B7DE3" w:rsidP="00F933D4">
      <w:pPr>
        <w:pStyle w:val="ListParagraph"/>
        <w:numPr>
          <w:ilvl w:val="0"/>
          <w:numId w:val="4"/>
        </w:numPr>
        <w:spacing w:after="0" w:line="240" w:lineRule="auto"/>
        <w:rPr>
          <w:rFonts w:cstheme="minorHAnsi"/>
          <w:sz w:val="24"/>
          <w:szCs w:val="24"/>
        </w:rPr>
      </w:pPr>
      <w:r w:rsidRPr="00A03AAE">
        <w:rPr>
          <w:rFonts w:cstheme="minorHAnsi"/>
          <w:b/>
          <w:sz w:val="24"/>
          <w:szCs w:val="24"/>
        </w:rPr>
        <w:t>Benefactor –</w:t>
      </w:r>
      <w:r w:rsidR="00DD3F14">
        <w:rPr>
          <w:rFonts w:cstheme="minorHAnsi"/>
          <w:bCs/>
          <w:sz w:val="24"/>
          <w:szCs w:val="24"/>
        </w:rPr>
        <w:t xml:space="preserve"> </w:t>
      </w:r>
      <w:r w:rsidR="009554BE">
        <w:rPr>
          <w:rFonts w:cstheme="minorHAnsi"/>
          <w:bCs/>
          <w:sz w:val="24"/>
          <w:szCs w:val="24"/>
        </w:rPr>
        <w:t>No further news at this time.</w:t>
      </w:r>
    </w:p>
    <w:p w14:paraId="01D9369E" w14:textId="745DE10D" w:rsidR="00F851FE" w:rsidRPr="00FD563C" w:rsidRDefault="009C7773" w:rsidP="00FD563C">
      <w:pPr>
        <w:pStyle w:val="ListParagraph"/>
        <w:numPr>
          <w:ilvl w:val="0"/>
          <w:numId w:val="4"/>
        </w:numPr>
        <w:spacing w:after="0" w:line="240" w:lineRule="auto"/>
        <w:rPr>
          <w:rFonts w:cstheme="minorHAnsi"/>
          <w:sz w:val="24"/>
          <w:szCs w:val="24"/>
        </w:rPr>
      </w:pPr>
      <w:r w:rsidRPr="00CE4C5F">
        <w:rPr>
          <w:rFonts w:cstheme="minorHAnsi"/>
          <w:b/>
          <w:sz w:val="24"/>
          <w:szCs w:val="24"/>
        </w:rPr>
        <w:t>Communication –</w:t>
      </w:r>
      <w:r w:rsidR="005C7FA4" w:rsidRPr="00CE4C5F">
        <w:rPr>
          <w:rFonts w:cstheme="minorHAnsi"/>
          <w:sz w:val="24"/>
          <w:szCs w:val="24"/>
        </w:rPr>
        <w:t xml:space="preserve"> </w:t>
      </w:r>
      <w:r w:rsidR="00291D49">
        <w:rPr>
          <w:rFonts w:cstheme="minorHAnsi"/>
          <w:sz w:val="24"/>
          <w:szCs w:val="24"/>
        </w:rPr>
        <w:t>The clerk shared the deadline for the next edition of the village newsletter with everyone in case they had any items to include.</w:t>
      </w:r>
    </w:p>
    <w:p w14:paraId="0093073E" w14:textId="1DFD4C91" w:rsidR="001E0771" w:rsidRPr="001E0771" w:rsidRDefault="009C7773" w:rsidP="001E0771">
      <w:pPr>
        <w:pStyle w:val="ListParagraph"/>
        <w:numPr>
          <w:ilvl w:val="0"/>
          <w:numId w:val="4"/>
        </w:numPr>
        <w:spacing w:after="0" w:line="240" w:lineRule="auto"/>
        <w:rPr>
          <w:rFonts w:cstheme="minorHAnsi"/>
          <w:sz w:val="24"/>
          <w:szCs w:val="24"/>
          <w:u w:val="single"/>
        </w:rPr>
      </w:pPr>
      <w:r w:rsidRPr="00604B0B">
        <w:rPr>
          <w:rFonts w:cstheme="minorHAnsi"/>
          <w:b/>
          <w:sz w:val="24"/>
          <w:szCs w:val="24"/>
        </w:rPr>
        <w:t>Traffic Calming –</w:t>
      </w:r>
      <w:r w:rsidR="00604B0B">
        <w:rPr>
          <w:rFonts w:cstheme="minorHAnsi"/>
          <w:b/>
          <w:sz w:val="24"/>
          <w:szCs w:val="24"/>
        </w:rPr>
        <w:t xml:space="preserve"> </w:t>
      </w:r>
    </w:p>
    <w:p w14:paraId="026282C3" w14:textId="1F17D542" w:rsidR="00374B8B" w:rsidRPr="006D2216" w:rsidRDefault="003D41D9" w:rsidP="00A90ECD">
      <w:pPr>
        <w:pStyle w:val="ListParagraph"/>
        <w:spacing w:after="0" w:line="240" w:lineRule="auto"/>
        <w:ind w:left="1004"/>
        <w:rPr>
          <w:rFonts w:cstheme="minorHAnsi"/>
          <w:sz w:val="24"/>
          <w:szCs w:val="24"/>
        </w:rPr>
      </w:pPr>
      <w:r w:rsidRPr="00604B0B">
        <w:rPr>
          <w:rFonts w:cstheme="minorHAnsi"/>
          <w:sz w:val="24"/>
          <w:szCs w:val="24"/>
          <w:u w:val="single"/>
        </w:rPr>
        <w:t>Zebra Crossing –</w:t>
      </w:r>
      <w:r w:rsidR="006D2216">
        <w:rPr>
          <w:rFonts w:cstheme="minorHAnsi"/>
          <w:sz w:val="24"/>
          <w:szCs w:val="24"/>
          <w:u w:val="single"/>
        </w:rPr>
        <w:t xml:space="preserve"> </w:t>
      </w:r>
      <w:r w:rsidR="006D2216">
        <w:rPr>
          <w:rFonts w:cstheme="minorHAnsi"/>
          <w:sz w:val="24"/>
          <w:szCs w:val="24"/>
        </w:rPr>
        <w:t>No further action at this time.</w:t>
      </w:r>
    </w:p>
    <w:p w14:paraId="7C67F4EB" w14:textId="57EDB45E" w:rsidR="00FF0D21" w:rsidRPr="006D2216" w:rsidRDefault="00792A0A" w:rsidP="003D733E">
      <w:pPr>
        <w:pStyle w:val="ListParagraph"/>
        <w:spacing w:after="0" w:line="240" w:lineRule="auto"/>
        <w:ind w:left="1004"/>
        <w:rPr>
          <w:rFonts w:cstheme="minorHAnsi"/>
          <w:sz w:val="24"/>
          <w:szCs w:val="24"/>
        </w:rPr>
      </w:pPr>
      <w:r w:rsidRPr="00F5524A">
        <w:rPr>
          <w:rFonts w:cstheme="minorHAnsi"/>
          <w:sz w:val="24"/>
          <w:szCs w:val="24"/>
          <w:u w:val="single"/>
        </w:rPr>
        <w:t>Full width speed humps</w:t>
      </w:r>
      <w:r w:rsidR="00E96939">
        <w:rPr>
          <w:rFonts w:cstheme="minorHAnsi"/>
          <w:sz w:val="24"/>
          <w:szCs w:val="24"/>
          <w:u w:val="single"/>
        </w:rPr>
        <w:t xml:space="preserve"> –</w:t>
      </w:r>
      <w:r w:rsidR="00235880">
        <w:rPr>
          <w:rFonts w:cstheme="minorHAnsi"/>
          <w:sz w:val="24"/>
          <w:szCs w:val="24"/>
          <w:u w:val="single"/>
        </w:rPr>
        <w:t xml:space="preserve"> </w:t>
      </w:r>
      <w:r w:rsidR="006D2216">
        <w:rPr>
          <w:rFonts w:cstheme="minorHAnsi"/>
          <w:sz w:val="24"/>
          <w:szCs w:val="24"/>
        </w:rPr>
        <w:t>Pending James Wright.</w:t>
      </w:r>
    </w:p>
    <w:p w14:paraId="4BDE838F" w14:textId="5DE89422" w:rsidR="009D5306" w:rsidRPr="009D76A9" w:rsidRDefault="00C9243D" w:rsidP="009D76A9">
      <w:pPr>
        <w:pStyle w:val="ListParagraph"/>
        <w:spacing w:after="0" w:line="240" w:lineRule="auto"/>
        <w:ind w:left="1004"/>
        <w:rPr>
          <w:rFonts w:cstheme="minorHAnsi"/>
          <w:sz w:val="24"/>
          <w:szCs w:val="24"/>
        </w:rPr>
      </w:pPr>
      <w:r w:rsidRPr="00242A66">
        <w:rPr>
          <w:rFonts w:cstheme="minorHAnsi"/>
          <w:sz w:val="24"/>
          <w:szCs w:val="24"/>
          <w:u w:val="single"/>
        </w:rPr>
        <w:t>Vehicle</w:t>
      </w:r>
      <w:r w:rsidR="000E1CAF" w:rsidRPr="00242A66">
        <w:rPr>
          <w:rFonts w:cstheme="minorHAnsi"/>
          <w:sz w:val="24"/>
          <w:szCs w:val="24"/>
          <w:u w:val="single"/>
        </w:rPr>
        <w:t xml:space="preserve"> Activated Signs</w:t>
      </w:r>
      <w:r w:rsidR="00F61E0F">
        <w:rPr>
          <w:rFonts w:cstheme="minorHAnsi"/>
          <w:sz w:val="24"/>
          <w:szCs w:val="24"/>
          <w:u w:val="single"/>
        </w:rPr>
        <w:t xml:space="preserve"> (VAS)</w:t>
      </w:r>
      <w:r w:rsidR="000E1CAF" w:rsidRPr="00242A66">
        <w:rPr>
          <w:rFonts w:cstheme="minorHAnsi"/>
          <w:sz w:val="24"/>
          <w:szCs w:val="24"/>
          <w:u w:val="single"/>
        </w:rPr>
        <w:t xml:space="preserve"> –</w:t>
      </w:r>
      <w:r w:rsidR="000E1CAF" w:rsidRPr="00242A66">
        <w:rPr>
          <w:rFonts w:cstheme="minorHAnsi"/>
          <w:sz w:val="24"/>
          <w:szCs w:val="24"/>
        </w:rPr>
        <w:t xml:space="preserve"> </w:t>
      </w:r>
      <w:r w:rsidR="006836F2">
        <w:rPr>
          <w:rFonts w:cstheme="minorHAnsi"/>
          <w:sz w:val="24"/>
          <w:szCs w:val="24"/>
        </w:rPr>
        <w:t xml:space="preserve">Cllr D. Robins looked into the VAS and SID options the clerk had researched.  </w:t>
      </w:r>
      <w:r w:rsidR="00941837">
        <w:rPr>
          <w:rFonts w:cstheme="minorHAnsi"/>
          <w:sz w:val="24"/>
          <w:szCs w:val="24"/>
        </w:rPr>
        <w:t xml:space="preserve">He recommends the cheapest option which was recommended by MAC Traffic Solutions Ltd and are </w:t>
      </w:r>
      <w:r w:rsidR="008F78BC">
        <w:rPr>
          <w:rFonts w:cstheme="minorHAnsi"/>
          <w:sz w:val="24"/>
          <w:szCs w:val="24"/>
        </w:rPr>
        <w:t>provided by Elan City</w:t>
      </w:r>
      <w:r w:rsidR="009C420A">
        <w:rPr>
          <w:rFonts w:cstheme="minorHAnsi"/>
          <w:sz w:val="24"/>
          <w:szCs w:val="24"/>
        </w:rPr>
        <w:t xml:space="preserve">.  He met on site with the co-ordinator of the CSW group who have </w:t>
      </w:r>
      <w:r w:rsidR="00E348A0">
        <w:rPr>
          <w:rFonts w:cstheme="minorHAnsi"/>
          <w:sz w:val="24"/>
          <w:szCs w:val="24"/>
        </w:rPr>
        <w:t xml:space="preserve">great insight into the best locations </w:t>
      </w:r>
      <w:r w:rsidR="00EE3D54">
        <w:rPr>
          <w:rFonts w:cstheme="minorHAnsi"/>
          <w:sz w:val="24"/>
          <w:szCs w:val="24"/>
        </w:rPr>
        <w:t>within our village</w:t>
      </w:r>
      <w:r w:rsidR="00464DD0">
        <w:rPr>
          <w:rFonts w:cstheme="minorHAnsi"/>
          <w:sz w:val="24"/>
          <w:szCs w:val="24"/>
        </w:rPr>
        <w:t xml:space="preserve"> to deter speeders.  As a result of that onsite meeting, a question was raised about how far the VAS sensors can detect.  The clerk is to contact MAC Traffic Solutions Ltd </w:t>
      </w:r>
      <w:r w:rsidR="006A120F">
        <w:rPr>
          <w:rFonts w:cstheme="minorHAnsi"/>
          <w:sz w:val="24"/>
          <w:szCs w:val="24"/>
        </w:rPr>
        <w:t xml:space="preserve">to </w:t>
      </w:r>
      <w:r w:rsidR="00464DD0">
        <w:rPr>
          <w:rFonts w:cstheme="minorHAnsi"/>
          <w:sz w:val="24"/>
          <w:szCs w:val="24"/>
        </w:rPr>
        <w:t xml:space="preserve">get confirmation of the distance </w:t>
      </w:r>
      <w:r w:rsidR="006A120F">
        <w:rPr>
          <w:rFonts w:cstheme="minorHAnsi"/>
          <w:sz w:val="24"/>
          <w:szCs w:val="24"/>
        </w:rPr>
        <w:t>the sensors can reach.  This will help confirm the best locations for these signs.</w:t>
      </w:r>
    </w:p>
    <w:p w14:paraId="35F7B5B3" w14:textId="7115D4A7" w:rsidR="00ED4B1F" w:rsidRDefault="00322A3D" w:rsidP="00802A8E">
      <w:pPr>
        <w:pStyle w:val="ListParagraph"/>
        <w:spacing w:after="0" w:line="240" w:lineRule="auto"/>
        <w:ind w:left="1004"/>
        <w:rPr>
          <w:rFonts w:cstheme="minorHAnsi"/>
          <w:sz w:val="24"/>
          <w:szCs w:val="24"/>
        </w:rPr>
      </w:pPr>
      <w:r>
        <w:rPr>
          <w:rFonts w:cstheme="minorHAnsi"/>
          <w:sz w:val="24"/>
          <w:szCs w:val="24"/>
          <w:u w:val="single"/>
        </w:rPr>
        <w:t>Community Speed Watch (CSW)</w:t>
      </w:r>
      <w:r w:rsidR="001E0208">
        <w:rPr>
          <w:rFonts w:cstheme="minorHAnsi"/>
          <w:sz w:val="24"/>
          <w:szCs w:val="24"/>
          <w:u w:val="single"/>
        </w:rPr>
        <w:t xml:space="preserve"> </w:t>
      </w:r>
      <w:r w:rsidR="00D31B39">
        <w:rPr>
          <w:rFonts w:cstheme="minorHAnsi"/>
          <w:sz w:val="24"/>
          <w:szCs w:val="24"/>
          <w:u w:val="single"/>
        </w:rPr>
        <w:t>–</w:t>
      </w:r>
      <w:r w:rsidR="001E0208">
        <w:rPr>
          <w:rFonts w:cstheme="minorHAnsi"/>
          <w:sz w:val="24"/>
          <w:szCs w:val="24"/>
        </w:rPr>
        <w:t xml:space="preserve"> </w:t>
      </w:r>
      <w:r w:rsidR="00D15922">
        <w:rPr>
          <w:rFonts w:cstheme="minorHAnsi"/>
          <w:sz w:val="24"/>
          <w:szCs w:val="24"/>
        </w:rPr>
        <w:t>They continue to meet and record speeders through the village.  It appear</w:t>
      </w:r>
      <w:r w:rsidR="00A30336">
        <w:rPr>
          <w:rFonts w:cstheme="minorHAnsi"/>
          <w:sz w:val="24"/>
          <w:szCs w:val="24"/>
        </w:rPr>
        <w:t>s</w:t>
      </w:r>
      <w:r w:rsidR="00D15922">
        <w:rPr>
          <w:rFonts w:cstheme="minorHAnsi"/>
          <w:sz w:val="24"/>
          <w:szCs w:val="24"/>
        </w:rPr>
        <w:t xml:space="preserve"> to be working as a </w:t>
      </w:r>
      <w:r w:rsidR="00A30336">
        <w:rPr>
          <w:rFonts w:cstheme="minorHAnsi"/>
          <w:sz w:val="24"/>
          <w:szCs w:val="24"/>
        </w:rPr>
        <w:t>method to reduce speeds</w:t>
      </w:r>
      <w:r w:rsidR="006F58E6">
        <w:rPr>
          <w:rFonts w:cstheme="minorHAnsi"/>
          <w:sz w:val="24"/>
          <w:szCs w:val="24"/>
        </w:rPr>
        <w:t xml:space="preserve"> and improve traffic calming.</w:t>
      </w:r>
    </w:p>
    <w:p w14:paraId="3539BD16" w14:textId="3856E9F6" w:rsidR="006C224B" w:rsidRPr="006C224B" w:rsidRDefault="006C224B" w:rsidP="006C224B">
      <w:pPr>
        <w:pStyle w:val="ListParagraph"/>
        <w:spacing w:after="0" w:line="240" w:lineRule="auto"/>
        <w:ind w:left="1004"/>
        <w:jc w:val="right"/>
        <w:rPr>
          <w:rFonts w:cstheme="minorHAnsi"/>
          <w:sz w:val="24"/>
          <w:szCs w:val="24"/>
        </w:rPr>
      </w:pPr>
      <w:r w:rsidRPr="006C224B">
        <w:rPr>
          <w:rFonts w:cstheme="minorHAnsi"/>
          <w:sz w:val="24"/>
          <w:szCs w:val="24"/>
        </w:rPr>
        <w:lastRenderedPageBreak/>
        <w:t>336.</w:t>
      </w:r>
    </w:p>
    <w:p w14:paraId="54044DD9" w14:textId="6B7469FD" w:rsidR="000F2FC0" w:rsidRPr="00150077" w:rsidRDefault="00233236" w:rsidP="0086599E">
      <w:pPr>
        <w:pStyle w:val="ListParagraph"/>
        <w:numPr>
          <w:ilvl w:val="0"/>
          <w:numId w:val="4"/>
        </w:numPr>
        <w:spacing w:after="0" w:line="240" w:lineRule="auto"/>
        <w:rPr>
          <w:rFonts w:cstheme="minorHAnsi"/>
          <w:bCs/>
          <w:sz w:val="24"/>
          <w:szCs w:val="24"/>
        </w:rPr>
      </w:pPr>
      <w:r w:rsidRPr="00233236">
        <w:rPr>
          <w:rFonts w:cstheme="minorHAnsi"/>
          <w:b/>
          <w:sz w:val="24"/>
          <w:szCs w:val="24"/>
        </w:rPr>
        <w:t xml:space="preserve">Plastic Footpath </w:t>
      </w:r>
      <w:r w:rsidR="007A7D74">
        <w:rPr>
          <w:rFonts w:cstheme="minorHAnsi"/>
          <w:b/>
          <w:sz w:val="24"/>
          <w:szCs w:val="24"/>
        </w:rPr>
        <w:t>and broken fence</w:t>
      </w:r>
      <w:r w:rsidR="003E6E0D">
        <w:rPr>
          <w:rFonts w:cstheme="minorHAnsi"/>
          <w:b/>
          <w:sz w:val="24"/>
          <w:szCs w:val="24"/>
        </w:rPr>
        <w:t xml:space="preserve"> </w:t>
      </w:r>
      <w:r w:rsidRPr="00233236">
        <w:rPr>
          <w:rFonts w:cstheme="minorHAnsi"/>
          <w:b/>
          <w:sz w:val="24"/>
          <w:szCs w:val="24"/>
        </w:rPr>
        <w:t>–</w:t>
      </w:r>
      <w:r w:rsidR="008F2F38">
        <w:rPr>
          <w:rFonts w:cstheme="minorHAnsi"/>
          <w:sz w:val="24"/>
          <w:szCs w:val="24"/>
        </w:rPr>
        <w:t xml:space="preserve"> </w:t>
      </w:r>
      <w:r w:rsidR="00A30336">
        <w:rPr>
          <w:rFonts w:cstheme="minorHAnsi"/>
          <w:sz w:val="24"/>
          <w:szCs w:val="24"/>
        </w:rPr>
        <w:t xml:space="preserve">Cllr C. Lane reported that </w:t>
      </w:r>
      <w:r w:rsidR="00B45578">
        <w:rPr>
          <w:rFonts w:cstheme="minorHAnsi"/>
          <w:sz w:val="24"/>
          <w:szCs w:val="24"/>
        </w:rPr>
        <w:t>the final section of plastic path should be completed in the next couple of weeks.</w:t>
      </w:r>
    </w:p>
    <w:p w14:paraId="44CDA3BA" w14:textId="1CD26E35" w:rsidR="00F11FD6" w:rsidRPr="006F58E6" w:rsidRDefault="008D4267" w:rsidP="006F58E6">
      <w:pPr>
        <w:pStyle w:val="ListParagraph"/>
        <w:numPr>
          <w:ilvl w:val="0"/>
          <w:numId w:val="4"/>
        </w:numPr>
        <w:spacing w:after="0" w:line="240" w:lineRule="auto"/>
        <w:rPr>
          <w:rFonts w:cstheme="minorHAnsi"/>
          <w:bCs/>
          <w:sz w:val="24"/>
          <w:szCs w:val="24"/>
        </w:rPr>
      </w:pPr>
      <w:r w:rsidRPr="00150077">
        <w:rPr>
          <w:rFonts w:cstheme="minorHAnsi"/>
          <w:b/>
          <w:sz w:val="24"/>
          <w:szCs w:val="24"/>
        </w:rPr>
        <w:t xml:space="preserve">TPO </w:t>
      </w:r>
      <w:r w:rsidR="00740DEE" w:rsidRPr="00150077">
        <w:rPr>
          <w:rFonts w:cstheme="minorHAnsi"/>
          <w:b/>
          <w:sz w:val="24"/>
          <w:szCs w:val="24"/>
        </w:rPr>
        <w:t>request</w:t>
      </w:r>
      <w:r w:rsidR="004F57A3" w:rsidRPr="00150077">
        <w:rPr>
          <w:rFonts w:cstheme="minorHAnsi"/>
          <w:b/>
          <w:sz w:val="24"/>
          <w:szCs w:val="24"/>
        </w:rPr>
        <w:t xml:space="preserve">, Ash </w:t>
      </w:r>
      <w:r w:rsidR="0099764A" w:rsidRPr="00150077">
        <w:rPr>
          <w:rFonts w:cstheme="minorHAnsi"/>
          <w:b/>
          <w:sz w:val="24"/>
          <w:szCs w:val="24"/>
        </w:rPr>
        <w:t xml:space="preserve">Tree, Islip Road - </w:t>
      </w:r>
      <w:r w:rsidR="00150077" w:rsidRPr="00150077">
        <w:rPr>
          <w:rFonts w:cstheme="minorHAnsi"/>
          <w:sz w:val="24"/>
          <w:szCs w:val="24"/>
        </w:rPr>
        <w:t xml:space="preserve">The </w:t>
      </w:r>
      <w:r w:rsidR="000650C5">
        <w:rPr>
          <w:rFonts w:cstheme="minorHAnsi"/>
          <w:sz w:val="24"/>
          <w:szCs w:val="24"/>
        </w:rPr>
        <w:t xml:space="preserve">clerk </w:t>
      </w:r>
      <w:r w:rsidR="00ED4B1F">
        <w:rPr>
          <w:rFonts w:cstheme="minorHAnsi"/>
          <w:sz w:val="24"/>
          <w:szCs w:val="24"/>
        </w:rPr>
        <w:t>has chased this up but not had a response to date.</w:t>
      </w:r>
    </w:p>
    <w:p w14:paraId="1513B579" w14:textId="12E2A30B" w:rsidR="000F7802" w:rsidRPr="00766893" w:rsidRDefault="009C7773" w:rsidP="00766893">
      <w:pPr>
        <w:pStyle w:val="ListParagraph"/>
        <w:numPr>
          <w:ilvl w:val="0"/>
          <w:numId w:val="4"/>
        </w:numPr>
        <w:spacing w:after="0" w:line="240" w:lineRule="auto"/>
        <w:rPr>
          <w:rFonts w:cstheme="minorHAnsi"/>
          <w:sz w:val="24"/>
          <w:szCs w:val="24"/>
        </w:rPr>
      </w:pPr>
      <w:r w:rsidRPr="00823FFD">
        <w:rPr>
          <w:rFonts w:cstheme="minorHAnsi"/>
          <w:b/>
          <w:sz w:val="24"/>
          <w:szCs w:val="24"/>
        </w:rPr>
        <w:t>Enforcement Update –</w:t>
      </w:r>
      <w:r w:rsidRPr="00823FFD">
        <w:rPr>
          <w:rFonts w:cstheme="minorHAnsi"/>
          <w:sz w:val="24"/>
          <w:szCs w:val="24"/>
        </w:rPr>
        <w:t xml:space="preserve"> </w:t>
      </w:r>
    </w:p>
    <w:p w14:paraId="07C5C208" w14:textId="1F4F5123" w:rsidR="00A5545B" w:rsidRPr="00766893" w:rsidRDefault="000F7802" w:rsidP="00766893">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Cherwell Concrete –</w:t>
      </w:r>
      <w:r>
        <w:rPr>
          <w:rFonts w:eastAsia="Times New Roman" w:cstheme="minorHAnsi"/>
          <w:color w:val="222222"/>
          <w:sz w:val="24"/>
          <w:szCs w:val="24"/>
          <w:lang w:eastAsia="en-GB"/>
        </w:rPr>
        <w:t xml:space="preserve"> </w:t>
      </w:r>
      <w:r w:rsidR="005F418F">
        <w:rPr>
          <w:rFonts w:eastAsia="Times New Roman" w:cstheme="minorHAnsi"/>
          <w:color w:val="222222"/>
          <w:sz w:val="24"/>
          <w:szCs w:val="24"/>
          <w:lang w:eastAsia="en-GB"/>
        </w:rPr>
        <w:t xml:space="preserve">The </w:t>
      </w:r>
      <w:r w:rsidR="005F418F" w:rsidRPr="000B3CA6">
        <w:rPr>
          <w:rFonts w:eastAsia="Times New Roman" w:cstheme="minorHAnsi"/>
          <w:color w:val="222222"/>
          <w:sz w:val="24"/>
          <w:szCs w:val="24"/>
          <w:lang w:eastAsia="en-GB"/>
        </w:rPr>
        <w:t>P</w:t>
      </w:r>
      <w:r w:rsidR="005F418F">
        <w:rPr>
          <w:rFonts w:eastAsia="Times New Roman" w:cstheme="minorHAnsi"/>
          <w:color w:val="222222"/>
          <w:sz w:val="24"/>
          <w:szCs w:val="24"/>
          <w:lang w:eastAsia="en-GB"/>
        </w:rPr>
        <w:t>lanning Inspectorate declined their appeal.  They have until the 11</w:t>
      </w:r>
      <w:r w:rsidR="005F418F" w:rsidRPr="00FB0D9B">
        <w:rPr>
          <w:rFonts w:eastAsia="Times New Roman" w:cstheme="minorHAnsi"/>
          <w:color w:val="222222"/>
          <w:sz w:val="24"/>
          <w:szCs w:val="24"/>
          <w:vertAlign w:val="superscript"/>
          <w:lang w:eastAsia="en-GB"/>
        </w:rPr>
        <w:t>th</w:t>
      </w:r>
      <w:r w:rsidR="005F418F">
        <w:rPr>
          <w:rFonts w:eastAsia="Times New Roman" w:cstheme="minorHAnsi"/>
          <w:color w:val="222222"/>
          <w:sz w:val="24"/>
          <w:szCs w:val="24"/>
          <w:lang w:eastAsia="en-GB"/>
        </w:rPr>
        <w:t xml:space="preserve"> December to cease use of and remove the batching equipment.</w:t>
      </w:r>
      <w:r w:rsidR="00EB5F94">
        <w:rPr>
          <w:rFonts w:eastAsia="Times New Roman" w:cstheme="minorHAnsi"/>
          <w:color w:val="222222"/>
          <w:sz w:val="24"/>
          <w:szCs w:val="24"/>
          <w:lang w:eastAsia="en-GB"/>
        </w:rPr>
        <w:t xml:space="preserve">  Cllr M. Taylor </w:t>
      </w:r>
      <w:r w:rsidR="00E0712D">
        <w:rPr>
          <w:rFonts w:eastAsia="Times New Roman" w:cstheme="minorHAnsi"/>
          <w:color w:val="222222"/>
          <w:sz w:val="24"/>
          <w:szCs w:val="24"/>
          <w:lang w:eastAsia="en-GB"/>
        </w:rPr>
        <w:t xml:space="preserve">brought in the Oxford Mail </w:t>
      </w:r>
      <w:r w:rsidR="002239CC">
        <w:rPr>
          <w:rFonts w:eastAsia="Times New Roman" w:cstheme="minorHAnsi"/>
          <w:color w:val="222222"/>
          <w:sz w:val="24"/>
          <w:szCs w:val="24"/>
          <w:lang w:eastAsia="en-GB"/>
        </w:rPr>
        <w:t xml:space="preserve">dated today, </w:t>
      </w:r>
      <w:r w:rsidR="00E0712D">
        <w:rPr>
          <w:rFonts w:eastAsia="Times New Roman" w:cstheme="minorHAnsi"/>
          <w:color w:val="222222"/>
          <w:sz w:val="24"/>
          <w:szCs w:val="24"/>
          <w:lang w:eastAsia="en-GB"/>
        </w:rPr>
        <w:t xml:space="preserve">which included an advertisement for this company indicating that they are still intending to operate, but it did not include a location address in the advertisement.  </w:t>
      </w:r>
      <w:r w:rsidR="00384923">
        <w:rPr>
          <w:rFonts w:eastAsia="Times New Roman" w:cstheme="minorHAnsi"/>
          <w:color w:val="222222"/>
          <w:sz w:val="24"/>
          <w:szCs w:val="24"/>
          <w:lang w:eastAsia="en-GB"/>
        </w:rPr>
        <w:t>District Cllr G. Coton took a photograph of the article to take back to CDC.</w:t>
      </w:r>
    </w:p>
    <w:p w14:paraId="1114B823" w14:textId="3D5402C6" w:rsidR="006728F2" w:rsidRPr="00B373D5" w:rsidRDefault="000F7802" w:rsidP="00B373D5">
      <w:pPr>
        <w:pStyle w:val="ListParagraph"/>
        <w:spacing w:after="0" w:line="240" w:lineRule="auto"/>
        <w:ind w:left="1004"/>
        <w:rPr>
          <w:rFonts w:eastAsia="Times New Roman" w:cstheme="minorHAnsi"/>
          <w:color w:val="222222"/>
          <w:sz w:val="24"/>
          <w:szCs w:val="24"/>
          <w:lang w:eastAsia="en-GB"/>
        </w:rPr>
      </w:pPr>
      <w:r w:rsidRPr="00846233">
        <w:rPr>
          <w:rFonts w:eastAsia="Times New Roman" w:cstheme="minorHAnsi"/>
          <w:color w:val="222222"/>
          <w:sz w:val="24"/>
          <w:szCs w:val="24"/>
          <w:u w:val="single"/>
          <w:lang w:eastAsia="en-GB"/>
        </w:rPr>
        <w:t>Heathfield Development</w:t>
      </w:r>
      <w:r w:rsidRPr="00846233">
        <w:rPr>
          <w:rFonts w:eastAsia="Times New Roman" w:cstheme="minorHAnsi"/>
          <w:color w:val="222222"/>
          <w:sz w:val="24"/>
          <w:szCs w:val="24"/>
          <w:lang w:eastAsia="en-GB"/>
        </w:rPr>
        <w:t xml:space="preserve"> – </w:t>
      </w:r>
      <w:r w:rsidR="000000ED" w:rsidRPr="00846233">
        <w:rPr>
          <w:rFonts w:cstheme="minorHAnsi"/>
          <w:color w:val="222222"/>
          <w:sz w:val="24"/>
          <w:szCs w:val="24"/>
          <w:shd w:val="clear" w:color="auto" w:fill="FFFFFF"/>
        </w:rPr>
        <w:t>23/00525/ENF.</w:t>
      </w:r>
      <w:r w:rsidR="00A90ECD">
        <w:rPr>
          <w:rFonts w:eastAsia="Times New Roman" w:cstheme="minorHAnsi"/>
          <w:color w:val="222222"/>
          <w:sz w:val="24"/>
          <w:szCs w:val="24"/>
          <w:lang w:eastAsia="en-GB"/>
        </w:rPr>
        <w:t xml:space="preserve"> </w:t>
      </w:r>
      <w:r w:rsidR="00F11297">
        <w:rPr>
          <w:rFonts w:cstheme="minorHAnsi"/>
          <w:color w:val="222222"/>
          <w:sz w:val="24"/>
          <w:szCs w:val="24"/>
          <w:shd w:val="clear" w:color="auto" w:fill="FFFFFF"/>
        </w:rPr>
        <w:t>The clerk has not had an update on this case so she will chase this up.</w:t>
      </w:r>
    </w:p>
    <w:p w14:paraId="31C8EDA3" w14:textId="49EA32D2" w:rsidR="00A33234" w:rsidRDefault="00E753D4" w:rsidP="00682DA7">
      <w:pPr>
        <w:pStyle w:val="ListParagraph"/>
        <w:numPr>
          <w:ilvl w:val="0"/>
          <w:numId w:val="4"/>
        </w:numPr>
        <w:spacing w:after="0" w:line="240" w:lineRule="auto"/>
        <w:rPr>
          <w:rFonts w:cstheme="minorHAnsi"/>
          <w:bCs/>
          <w:sz w:val="24"/>
          <w:szCs w:val="24"/>
        </w:rPr>
      </w:pPr>
      <w:r w:rsidRPr="00E753D4">
        <w:rPr>
          <w:rFonts w:cstheme="minorHAnsi"/>
          <w:b/>
          <w:sz w:val="24"/>
          <w:szCs w:val="24"/>
        </w:rPr>
        <w:t xml:space="preserve">Community Fitness Area </w:t>
      </w:r>
      <w:r w:rsidR="00461D12">
        <w:rPr>
          <w:rFonts w:cstheme="minorHAnsi"/>
          <w:bCs/>
          <w:sz w:val="24"/>
          <w:szCs w:val="24"/>
        </w:rPr>
        <w:t>–</w:t>
      </w:r>
      <w:r>
        <w:rPr>
          <w:rFonts w:cstheme="minorHAnsi"/>
          <w:bCs/>
          <w:sz w:val="24"/>
          <w:szCs w:val="24"/>
        </w:rPr>
        <w:t xml:space="preserve"> </w:t>
      </w:r>
      <w:r w:rsidR="0080709F">
        <w:rPr>
          <w:rFonts w:cstheme="minorHAnsi"/>
          <w:bCs/>
          <w:sz w:val="24"/>
          <w:szCs w:val="24"/>
        </w:rPr>
        <w:t>Cllr D. Ledger</w:t>
      </w:r>
      <w:r w:rsidR="00E262F2">
        <w:rPr>
          <w:rFonts w:cstheme="minorHAnsi"/>
          <w:bCs/>
          <w:sz w:val="24"/>
          <w:szCs w:val="24"/>
        </w:rPr>
        <w:t xml:space="preserve"> reported that </w:t>
      </w:r>
      <w:r w:rsidR="007C1848">
        <w:rPr>
          <w:rFonts w:cstheme="minorHAnsi"/>
          <w:bCs/>
          <w:sz w:val="24"/>
          <w:szCs w:val="24"/>
        </w:rPr>
        <w:t xml:space="preserve">he’s heard back from CDC approving our request to </w:t>
      </w:r>
      <w:r w:rsidR="00415160">
        <w:rPr>
          <w:rFonts w:cstheme="minorHAnsi"/>
          <w:bCs/>
          <w:sz w:val="24"/>
          <w:szCs w:val="24"/>
        </w:rPr>
        <w:t>create a community fitness area.  It is currently with their legal department to finalise the new agreement</w:t>
      </w:r>
      <w:r w:rsidR="000F7B78">
        <w:rPr>
          <w:rFonts w:cstheme="minorHAnsi"/>
          <w:bCs/>
          <w:sz w:val="24"/>
          <w:szCs w:val="24"/>
        </w:rPr>
        <w:t xml:space="preserve"> which we should receive soon.</w:t>
      </w:r>
    </w:p>
    <w:p w14:paraId="60A3B9FC" w14:textId="1E392A6E" w:rsidR="009D76A9" w:rsidRPr="006E5E96" w:rsidRDefault="00CA3C10" w:rsidP="006E5E96">
      <w:pPr>
        <w:pStyle w:val="ListParagraph"/>
        <w:numPr>
          <w:ilvl w:val="0"/>
          <w:numId w:val="4"/>
        </w:numPr>
        <w:spacing w:after="0" w:line="240" w:lineRule="auto"/>
        <w:rPr>
          <w:rFonts w:cstheme="minorHAnsi"/>
          <w:bCs/>
          <w:sz w:val="24"/>
          <w:szCs w:val="24"/>
        </w:rPr>
      </w:pPr>
      <w:r w:rsidRPr="00AF08D2">
        <w:rPr>
          <w:rFonts w:cstheme="minorHAnsi"/>
          <w:b/>
          <w:bCs/>
          <w:sz w:val="24"/>
          <w:szCs w:val="24"/>
        </w:rPr>
        <w:t xml:space="preserve">The Slipe </w:t>
      </w:r>
      <w:r w:rsidR="00B36D10" w:rsidRPr="00AF08D2">
        <w:rPr>
          <w:rFonts w:cstheme="minorHAnsi"/>
          <w:b/>
          <w:bCs/>
          <w:sz w:val="24"/>
          <w:szCs w:val="24"/>
        </w:rPr>
        <w:t>–</w:t>
      </w:r>
      <w:r w:rsidRPr="00AF08D2">
        <w:rPr>
          <w:rFonts w:cstheme="minorHAnsi"/>
          <w:b/>
          <w:bCs/>
          <w:sz w:val="24"/>
          <w:szCs w:val="24"/>
        </w:rPr>
        <w:t xml:space="preserve"> </w:t>
      </w:r>
      <w:r w:rsidR="00E56BCC" w:rsidRPr="00AF08D2">
        <w:rPr>
          <w:rFonts w:cstheme="minorHAnsi"/>
          <w:sz w:val="24"/>
          <w:szCs w:val="24"/>
        </w:rPr>
        <w:t xml:space="preserve"> </w:t>
      </w:r>
      <w:r w:rsidR="000F7B78">
        <w:rPr>
          <w:rFonts w:cstheme="minorHAnsi"/>
          <w:sz w:val="24"/>
          <w:szCs w:val="24"/>
        </w:rPr>
        <w:t>No further news at this time.</w:t>
      </w:r>
    </w:p>
    <w:p w14:paraId="488644EA" w14:textId="43C28F4D" w:rsidR="007B45B2" w:rsidRPr="00AD726D" w:rsidRDefault="00901001" w:rsidP="00AD726D">
      <w:pPr>
        <w:pStyle w:val="ListParagraph"/>
        <w:numPr>
          <w:ilvl w:val="0"/>
          <w:numId w:val="4"/>
        </w:numPr>
        <w:spacing w:after="0" w:line="240" w:lineRule="auto"/>
        <w:rPr>
          <w:rFonts w:cstheme="minorHAnsi"/>
          <w:bCs/>
          <w:sz w:val="24"/>
          <w:szCs w:val="24"/>
        </w:rPr>
      </w:pPr>
      <w:r w:rsidRPr="0008754E">
        <w:rPr>
          <w:rFonts w:cstheme="minorHAnsi"/>
          <w:b/>
          <w:sz w:val="24"/>
          <w:szCs w:val="24"/>
        </w:rPr>
        <w:t>Damage to the Sports and Social Club (S&amp;SC) wall and gate</w:t>
      </w:r>
      <w:r w:rsidR="00080B38" w:rsidRPr="0008754E">
        <w:rPr>
          <w:rFonts w:cstheme="minorHAnsi"/>
          <w:b/>
          <w:sz w:val="24"/>
          <w:szCs w:val="24"/>
        </w:rPr>
        <w:t xml:space="preserve"> –</w:t>
      </w:r>
      <w:r w:rsidR="00FF5ADD">
        <w:rPr>
          <w:rFonts w:cstheme="minorHAnsi"/>
          <w:b/>
          <w:sz w:val="24"/>
          <w:szCs w:val="24"/>
        </w:rPr>
        <w:t xml:space="preserve"> </w:t>
      </w:r>
      <w:r w:rsidR="00A6653C">
        <w:rPr>
          <w:rFonts w:cstheme="minorHAnsi"/>
          <w:bCs/>
          <w:sz w:val="24"/>
          <w:szCs w:val="24"/>
        </w:rPr>
        <w:t xml:space="preserve">Cllr C. Lane </w:t>
      </w:r>
      <w:r w:rsidR="00EA70C3">
        <w:rPr>
          <w:rFonts w:cstheme="minorHAnsi"/>
          <w:bCs/>
          <w:sz w:val="24"/>
          <w:szCs w:val="24"/>
        </w:rPr>
        <w:t xml:space="preserve">reported that progress is being made.  </w:t>
      </w:r>
      <w:r w:rsidR="003B5BF0">
        <w:rPr>
          <w:rFonts w:cstheme="minorHAnsi"/>
          <w:bCs/>
          <w:sz w:val="24"/>
          <w:szCs w:val="24"/>
        </w:rPr>
        <w:t>A settlement has been agreed and we are currently waiting for confirmation of the sum that is being settled.  It should be the full amount.</w:t>
      </w:r>
    </w:p>
    <w:p w14:paraId="74A0FD16" w14:textId="7ECA0CBD" w:rsidR="006E5E96" w:rsidRPr="00D6687B" w:rsidRDefault="008D3288" w:rsidP="00D6687B">
      <w:pPr>
        <w:pStyle w:val="ListParagraph"/>
        <w:numPr>
          <w:ilvl w:val="0"/>
          <w:numId w:val="4"/>
        </w:numPr>
        <w:spacing w:after="0" w:line="240" w:lineRule="auto"/>
        <w:rPr>
          <w:rFonts w:cstheme="minorHAnsi"/>
          <w:sz w:val="24"/>
          <w:szCs w:val="24"/>
        </w:rPr>
      </w:pPr>
      <w:r>
        <w:rPr>
          <w:rFonts w:cstheme="minorHAnsi"/>
          <w:b/>
          <w:sz w:val="24"/>
          <w:szCs w:val="24"/>
        </w:rPr>
        <w:t>EV charging points</w:t>
      </w:r>
      <w:r w:rsidR="005A5D84">
        <w:rPr>
          <w:rFonts w:cstheme="minorHAnsi"/>
          <w:b/>
          <w:sz w:val="24"/>
          <w:szCs w:val="24"/>
        </w:rPr>
        <w:t xml:space="preserve"> </w:t>
      </w:r>
      <w:r w:rsidR="007C0BB6">
        <w:rPr>
          <w:rFonts w:cstheme="minorHAnsi"/>
          <w:b/>
          <w:sz w:val="24"/>
          <w:szCs w:val="24"/>
        </w:rPr>
        <w:t>–</w:t>
      </w:r>
      <w:r w:rsidR="005A5D84">
        <w:rPr>
          <w:rFonts w:cstheme="minorHAnsi"/>
          <w:b/>
          <w:sz w:val="24"/>
          <w:szCs w:val="24"/>
        </w:rPr>
        <w:t xml:space="preserve"> </w:t>
      </w:r>
      <w:r w:rsidR="00B45EF1" w:rsidRPr="00B45EF1">
        <w:rPr>
          <w:rFonts w:cstheme="minorHAnsi"/>
          <w:bCs/>
          <w:sz w:val="24"/>
          <w:szCs w:val="24"/>
        </w:rPr>
        <w:t>No further news at this time.</w:t>
      </w:r>
    </w:p>
    <w:p w14:paraId="7A0FD1B6" w14:textId="7A52BF1E" w:rsidR="007C7EDD" w:rsidRPr="00D6687B" w:rsidRDefault="007C7EDD" w:rsidP="00D6687B">
      <w:pPr>
        <w:pStyle w:val="ListParagraph"/>
        <w:numPr>
          <w:ilvl w:val="0"/>
          <w:numId w:val="4"/>
        </w:numPr>
        <w:spacing w:after="0" w:line="240" w:lineRule="auto"/>
        <w:rPr>
          <w:rFonts w:cstheme="minorHAnsi"/>
          <w:sz w:val="24"/>
          <w:szCs w:val="24"/>
        </w:rPr>
      </w:pPr>
      <w:r>
        <w:rPr>
          <w:rFonts w:cstheme="minorHAnsi"/>
          <w:b/>
          <w:sz w:val="24"/>
          <w:szCs w:val="24"/>
        </w:rPr>
        <w:t xml:space="preserve">New phone service </w:t>
      </w:r>
      <w:r w:rsidR="003F11BC">
        <w:rPr>
          <w:rFonts w:cstheme="minorHAnsi"/>
          <w:b/>
          <w:sz w:val="24"/>
          <w:szCs w:val="24"/>
        </w:rPr>
        <w:t>–</w:t>
      </w:r>
      <w:r>
        <w:rPr>
          <w:rFonts w:cstheme="minorHAnsi"/>
          <w:sz w:val="24"/>
          <w:szCs w:val="24"/>
        </w:rPr>
        <w:t xml:space="preserve"> </w:t>
      </w:r>
      <w:r w:rsidR="00CE4E24">
        <w:rPr>
          <w:rFonts w:cstheme="minorHAnsi"/>
          <w:sz w:val="24"/>
          <w:szCs w:val="24"/>
        </w:rPr>
        <w:t xml:space="preserve">Cllr D. Robins reported that the new phone service has been connected and will work.  What needs to happen next is to transfer the existing phone number to this new service.  Once this has been done, the clerk </w:t>
      </w:r>
      <w:r w:rsidR="00EB2A8B">
        <w:rPr>
          <w:rFonts w:cstheme="minorHAnsi"/>
          <w:sz w:val="24"/>
          <w:szCs w:val="24"/>
        </w:rPr>
        <w:t>can cancel the BT service as soon as possible.</w:t>
      </w:r>
    </w:p>
    <w:p w14:paraId="68A72A47" w14:textId="1C29E48D" w:rsidR="007E10F6" w:rsidRPr="00B91C28" w:rsidRDefault="009C7773" w:rsidP="00B91C28">
      <w:pPr>
        <w:numPr>
          <w:ilvl w:val="0"/>
          <w:numId w:val="4"/>
        </w:numPr>
        <w:spacing w:after="0" w:line="240" w:lineRule="auto"/>
        <w:rPr>
          <w:rFonts w:cstheme="minorHAnsi"/>
          <w:b/>
          <w:sz w:val="24"/>
          <w:szCs w:val="24"/>
        </w:rPr>
      </w:pPr>
      <w:r w:rsidRPr="007D1622">
        <w:rPr>
          <w:rFonts w:cstheme="minorHAnsi"/>
          <w:b/>
          <w:sz w:val="24"/>
          <w:szCs w:val="24"/>
        </w:rPr>
        <w:t>Finance</w:t>
      </w:r>
      <w:r w:rsidR="00205FEA" w:rsidRPr="007D1622">
        <w:rPr>
          <w:rFonts w:cstheme="minorHAnsi"/>
          <w:sz w:val="24"/>
          <w:szCs w:val="24"/>
        </w:rPr>
        <w:t xml:space="preserve"> – The following payments </w:t>
      </w:r>
      <w:r w:rsidR="0046673E" w:rsidRPr="007D1622">
        <w:rPr>
          <w:rFonts w:cstheme="minorHAnsi"/>
          <w:sz w:val="24"/>
          <w:szCs w:val="24"/>
        </w:rPr>
        <w:t>itemised o</w:t>
      </w:r>
      <w:r w:rsidR="00A13EC5">
        <w:rPr>
          <w:rFonts w:cstheme="minorHAnsi"/>
          <w:sz w:val="24"/>
          <w:szCs w:val="24"/>
        </w:rPr>
        <w:t>n</w:t>
      </w:r>
      <w:r w:rsidR="009E1274">
        <w:rPr>
          <w:rFonts w:cstheme="minorHAnsi"/>
          <w:sz w:val="24"/>
          <w:szCs w:val="24"/>
        </w:rPr>
        <w:t xml:space="preserve"> the payment schedule </w:t>
      </w:r>
      <w:r w:rsidR="00D6687B">
        <w:rPr>
          <w:rFonts w:cstheme="minorHAnsi"/>
          <w:sz w:val="24"/>
          <w:szCs w:val="24"/>
        </w:rPr>
        <w:t>November</w:t>
      </w:r>
      <w:r w:rsidR="00607966">
        <w:rPr>
          <w:rFonts w:cstheme="minorHAnsi"/>
          <w:sz w:val="24"/>
          <w:szCs w:val="24"/>
        </w:rPr>
        <w:t xml:space="preserve"> </w:t>
      </w:r>
      <w:r w:rsidR="00BB4DCF">
        <w:rPr>
          <w:rFonts w:cstheme="minorHAnsi"/>
          <w:sz w:val="24"/>
          <w:szCs w:val="24"/>
        </w:rPr>
        <w:t>202</w:t>
      </w:r>
      <w:r w:rsidR="008906C3">
        <w:rPr>
          <w:rFonts w:cstheme="minorHAnsi"/>
          <w:sz w:val="24"/>
          <w:szCs w:val="24"/>
        </w:rPr>
        <w:t>4</w:t>
      </w:r>
      <w:r w:rsidR="00205C0B">
        <w:rPr>
          <w:rFonts w:cstheme="minorHAnsi"/>
          <w:sz w:val="24"/>
          <w:szCs w:val="24"/>
        </w:rPr>
        <w:t xml:space="preserve"> </w:t>
      </w:r>
      <w:r w:rsidR="00205FEA" w:rsidRPr="007D1622">
        <w:rPr>
          <w:rFonts w:cstheme="minorHAnsi"/>
          <w:sz w:val="24"/>
          <w:szCs w:val="24"/>
        </w:rPr>
        <w:t xml:space="preserve">were </w:t>
      </w:r>
      <w:r w:rsidR="00C454E1" w:rsidRPr="007D1622">
        <w:rPr>
          <w:rFonts w:cstheme="minorHAnsi"/>
          <w:sz w:val="24"/>
          <w:szCs w:val="24"/>
        </w:rPr>
        <w:t xml:space="preserve">all </w:t>
      </w:r>
      <w:r w:rsidR="00205FEA" w:rsidRPr="007D1622">
        <w:rPr>
          <w:rFonts w:cstheme="minorHAnsi"/>
          <w:sz w:val="24"/>
          <w:szCs w:val="24"/>
        </w:rPr>
        <w:t>approved by the Parish Council.</w:t>
      </w:r>
      <w:r w:rsidR="00F53CC7">
        <w:rPr>
          <w:rFonts w:cstheme="minorHAnsi"/>
          <w:sz w:val="24"/>
          <w:szCs w:val="24"/>
        </w:rPr>
        <w:t xml:space="preserve"> </w:t>
      </w:r>
    </w:p>
    <w:p w14:paraId="589A7D70" w14:textId="5D587374" w:rsidR="0054523F" w:rsidRDefault="0054523F" w:rsidP="00877845">
      <w:pPr>
        <w:rPr>
          <w:sz w:val="24"/>
          <w:szCs w:val="24"/>
        </w:rPr>
      </w:pPr>
    </w:p>
    <w:tbl>
      <w:tblPr>
        <w:tblStyle w:val="TableGrid"/>
        <w:tblW w:w="9918" w:type="dxa"/>
        <w:tblLook w:val="04A0" w:firstRow="1" w:lastRow="0" w:firstColumn="1" w:lastColumn="0" w:noHBand="0" w:noVBand="1"/>
      </w:tblPr>
      <w:tblGrid>
        <w:gridCol w:w="1233"/>
        <w:gridCol w:w="1885"/>
        <w:gridCol w:w="1658"/>
        <w:gridCol w:w="1480"/>
        <w:gridCol w:w="1407"/>
        <w:gridCol w:w="1107"/>
        <w:gridCol w:w="1148"/>
      </w:tblGrid>
      <w:tr w:rsidR="0068331B" w14:paraId="49B3F54B" w14:textId="77777777" w:rsidTr="001B37CF">
        <w:tc>
          <w:tcPr>
            <w:tcW w:w="1233" w:type="dxa"/>
          </w:tcPr>
          <w:p w14:paraId="0A0978DF" w14:textId="77777777" w:rsidR="0068331B" w:rsidRPr="00314A20" w:rsidRDefault="0068331B" w:rsidP="001B37CF">
            <w:pPr>
              <w:rPr>
                <w:b/>
              </w:rPr>
            </w:pPr>
            <w:r w:rsidRPr="00314A20">
              <w:rPr>
                <w:b/>
              </w:rPr>
              <w:t>Method</w:t>
            </w:r>
          </w:p>
        </w:tc>
        <w:tc>
          <w:tcPr>
            <w:tcW w:w="1885" w:type="dxa"/>
          </w:tcPr>
          <w:p w14:paraId="286EB704" w14:textId="77777777" w:rsidR="0068331B" w:rsidRPr="00314A20" w:rsidRDefault="0068331B" w:rsidP="001B37CF">
            <w:pPr>
              <w:rPr>
                <w:b/>
              </w:rPr>
            </w:pPr>
            <w:r w:rsidRPr="00314A20">
              <w:rPr>
                <w:b/>
              </w:rPr>
              <w:t>Payee and Reason</w:t>
            </w:r>
          </w:p>
        </w:tc>
        <w:tc>
          <w:tcPr>
            <w:tcW w:w="1658" w:type="dxa"/>
          </w:tcPr>
          <w:p w14:paraId="3A6FCA2D" w14:textId="77777777" w:rsidR="0068331B" w:rsidRPr="00314A20" w:rsidRDefault="0068331B" w:rsidP="001B37CF">
            <w:pPr>
              <w:rPr>
                <w:b/>
              </w:rPr>
            </w:pPr>
            <w:r w:rsidRPr="00314A20">
              <w:rPr>
                <w:b/>
              </w:rPr>
              <w:t>Budget</w:t>
            </w:r>
          </w:p>
        </w:tc>
        <w:tc>
          <w:tcPr>
            <w:tcW w:w="1480" w:type="dxa"/>
          </w:tcPr>
          <w:p w14:paraId="6DAC0340" w14:textId="77777777" w:rsidR="0068331B" w:rsidRPr="00314A20" w:rsidRDefault="0068331B" w:rsidP="001B37CF">
            <w:pPr>
              <w:rPr>
                <w:b/>
              </w:rPr>
            </w:pPr>
            <w:r w:rsidRPr="00314A20">
              <w:rPr>
                <w:b/>
              </w:rPr>
              <w:t>Minute Ref</w:t>
            </w:r>
          </w:p>
        </w:tc>
        <w:tc>
          <w:tcPr>
            <w:tcW w:w="1407" w:type="dxa"/>
          </w:tcPr>
          <w:p w14:paraId="7B05A575" w14:textId="77777777" w:rsidR="0068331B" w:rsidRPr="00314A20" w:rsidRDefault="0068331B" w:rsidP="001B37CF">
            <w:pPr>
              <w:rPr>
                <w:b/>
              </w:rPr>
            </w:pPr>
            <w:r w:rsidRPr="00314A20">
              <w:rPr>
                <w:b/>
              </w:rPr>
              <w:t>Amount</w:t>
            </w:r>
          </w:p>
        </w:tc>
        <w:tc>
          <w:tcPr>
            <w:tcW w:w="1107" w:type="dxa"/>
          </w:tcPr>
          <w:p w14:paraId="22A97969" w14:textId="77777777" w:rsidR="0068331B" w:rsidRPr="00314A20" w:rsidRDefault="0068331B" w:rsidP="001B37CF">
            <w:pPr>
              <w:rPr>
                <w:b/>
              </w:rPr>
            </w:pPr>
            <w:r w:rsidRPr="00314A20">
              <w:rPr>
                <w:b/>
              </w:rPr>
              <w:t>VAT</w:t>
            </w:r>
          </w:p>
        </w:tc>
        <w:tc>
          <w:tcPr>
            <w:tcW w:w="1148" w:type="dxa"/>
          </w:tcPr>
          <w:p w14:paraId="5AA36704" w14:textId="77777777" w:rsidR="0068331B" w:rsidRPr="00314A20" w:rsidRDefault="0068331B" w:rsidP="001B37CF">
            <w:pPr>
              <w:rPr>
                <w:b/>
              </w:rPr>
            </w:pPr>
            <w:r w:rsidRPr="00314A20">
              <w:rPr>
                <w:b/>
              </w:rPr>
              <w:t>Total</w:t>
            </w:r>
          </w:p>
        </w:tc>
      </w:tr>
      <w:tr w:rsidR="0068331B" w14:paraId="26CC0DEF" w14:textId="77777777" w:rsidTr="001B37CF">
        <w:trPr>
          <w:trHeight w:val="542"/>
        </w:trPr>
        <w:tc>
          <w:tcPr>
            <w:tcW w:w="1233" w:type="dxa"/>
          </w:tcPr>
          <w:p w14:paraId="17D62D38" w14:textId="77777777" w:rsidR="0068331B" w:rsidRDefault="0068331B" w:rsidP="001B37CF">
            <w:r>
              <w:t>Card Payment</w:t>
            </w:r>
          </w:p>
        </w:tc>
        <w:tc>
          <w:tcPr>
            <w:tcW w:w="1885" w:type="dxa"/>
          </w:tcPr>
          <w:p w14:paraId="0E917133" w14:textId="77777777" w:rsidR="0068331B" w:rsidRDefault="0068331B" w:rsidP="001B37CF">
            <w:r>
              <w:t>SLCC – Annual Subscription Fee</w:t>
            </w:r>
          </w:p>
        </w:tc>
        <w:tc>
          <w:tcPr>
            <w:tcW w:w="1658" w:type="dxa"/>
          </w:tcPr>
          <w:p w14:paraId="7CB05950" w14:textId="77777777" w:rsidR="0068331B" w:rsidRDefault="0068331B" w:rsidP="001B37CF">
            <w:r>
              <w:t>General Admin</w:t>
            </w:r>
          </w:p>
        </w:tc>
        <w:tc>
          <w:tcPr>
            <w:tcW w:w="1480" w:type="dxa"/>
          </w:tcPr>
          <w:p w14:paraId="145F3D37" w14:textId="43CD02FB" w:rsidR="0068331B" w:rsidRDefault="00AA33B7" w:rsidP="001B37CF">
            <w:r>
              <w:t>164/24/p</w:t>
            </w:r>
          </w:p>
        </w:tc>
        <w:tc>
          <w:tcPr>
            <w:tcW w:w="1407" w:type="dxa"/>
          </w:tcPr>
          <w:p w14:paraId="24BC10DE" w14:textId="77777777" w:rsidR="0068331B" w:rsidRDefault="0068331B" w:rsidP="001B37CF">
            <w:r>
              <w:t>£150.00</w:t>
            </w:r>
          </w:p>
        </w:tc>
        <w:tc>
          <w:tcPr>
            <w:tcW w:w="1107" w:type="dxa"/>
          </w:tcPr>
          <w:p w14:paraId="5DDFDCBA" w14:textId="77777777" w:rsidR="0068331B" w:rsidRDefault="0068331B" w:rsidP="001B37CF">
            <w:r>
              <w:t>£0.00</w:t>
            </w:r>
          </w:p>
        </w:tc>
        <w:tc>
          <w:tcPr>
            <w:tcW w:w="1148" w:type="dxa"/>
          </w:tcPr>
          <w:p w14:paraId="7023C1BB" w14:textId="77777777" w:rsidR="0068331B" w:rsidRDefault="0068331B" w:rsidP="001B37CF">
            <w:r>
              <w:t>£150.00</w:t>
            </w:r>
          </w:p>
        </w:tc>
      </w:tr>
      <w:tr w:rsidR="0068331B" w14:paraId="27D017BD" w14:textId="77777777" w:rsidTr="001B37CF">
        <w:trPr>
          <w:trHeight w:val="542"/>
        </w:trPr>
        <w:tc>
          <w:tcPr>
            <w:tcW w:w="1233" w:type="dxa"/>
          </w:tcPr>
          <w:p w14:paraId="7D3F4BFC" w14:textId="77777777" w:rsidR="0068331B" w:rsidRDefault="0068331B" w:rsidP="001B37CF">
            <w:r>
              <w:t xml:space="preserve">Card Payment </w:t>
            </w:r>
          </w:p>
        </w:tc>
        <w:tc>
          <w:tcPr>
            <w:tcW w:w="1885" w:type="dxa"/>
          </w:tcPr>
          <w:p w14:paraId="0052EB4D" w14:textId="77777777" w:rsidR="0068331B" w:rsidRDefault="0068331B" w:rsidP="001B37CF">
            <w:r>
              <w:t>Vonage – Monthly phone service charge</w:t>
            </w:r>
          </w:p>
        </w:tc>
        <w:tc>
          <w:tcPr>
            <w:tcW w:w="1658" w:type="dxa"/>
          </w:tcPr>
          <w:p w14:paraId="08199A0E" w14:textId="77777777" w:rsidR="0068331B" w:rsidRDefault="0068331B" w:rsidP="001B37CF">
            <w:r>
              <w:t>General Admin</w:t>
            </w:r>
          </w:p>
        </w:tc>
        <w:tc>
          <w:tcPr>
            <w:tcW w:w="1480" w:type="dxa"/>
          </w:tcPr>
          <w:p w14:paraId="5937BD96" w14:textId="5116020B" w:rsidR="0068331B" w:rsidRDefault="00AA33B7" w:rsidP="001B37CF">
            <w:r>
              <w:t>164/24/p</w:t>
            </w:r>
          </w:p>
        </w:tc>
        <w:tc>
          <w:tcPr>
            <w:tcW w:w="1407" w:type="dxa"/>
          </w:tcPr>
          <w:p w14:paraId="4A711C0B" w14:textId="77777777" w:rsidR="0068331B" w:rsidRDefault="0068331B" w:rsidP="001B37CF">
            <w:r>
              <w:t>£5.82</w:t>
            </w:r>
          </w:p>
        </w:tc>
        <w:tc>
          <w:tcPr>
            <w:tcW w:w="1107" w:type="dxa"/>
          </w:tcPr>
          <w:p w14:paraId="704DA683" w14:textId="77777777" w:rsidR="0068331B" w:rsidRDefault="0068331B" w:rsidP="001B37CF">
            <w:r>
              <w:t>£1.17</w:t>
            </w:r>
          </w:p>
        </w:tc>
        <w:tc>
          <w:tcPr>
            <w:tcW w:w="1148" w:type="dxa"/>
          </w:tcPr>
          <w:p w14:paraId="6DF9EB98" w14:textId="77777777" w:rsidR="0068331B" w:rsidRDefault="0068331B" w:rsidP="001B37CF">
            <w:r>
              <w:t>£6.99</w:t>
            </w:r>
          </w:p>
        </w:tc>
      </w:tr>
      <w:tr w:rsidR="0068331B" w14:paraId="2AECBA9A" w14:textId="77777777" w:rsidTr="001B37CF">
        <w:trPr>
          <w:trHeight w:val="542"/>
        </w:trPr>
        <w:tc>
          <w:tcPr>
            <w:tcW w:w="1233" w:type="dxa"/>
          </w:tcPr>
          <w:p w14:paraId="752B6853" w14:textId="77777777" w:rsidR="0068331B" w:rsidRDefault="0068331B" w:rsidP="001B37CF">
            <w:r>
              <w:t>Bank TF</w:t>
            </w:r>
          </w:p>
        </w:tc>
        <w:tc>
          <w:tcPr>
            <w:tcW w:w="1885" w:type="dxa"/>
          </w:tcPr>
          <w:p w14:paraId="1D4E40F9" w14:textId="77777777" w:rsidR="0068331B" w:rsidRDefault="0068331B" w:rsidP="001B37CF">
            <w:r>
              <w:t>D. Ledger – Reimbursement for costs incurred from Land Registry searches</w:t>
            </w:r>
          </w:p>
        </w:tc>
        <w:tc>
          <w:tcPr>
            <w:tcW w:w="1658" w:type="dxa"/>
          </w:tcPr>
          <w:p w14:paraId="5E1F5E02" w14:textId="77777777" w:rsidR="0068331B" w:rsidRDefault="0068331B" w:rsidP="001B37CF">
            <w:r>
              <w:t>General Admin</w:t>
            </w:r>
          </w:p>
        </w:tc>
        <w:tc>
          <w:tcPr>
            <w:tcW w:w="1480" w:type="dxa"/>
          </w:tcPr>
          <w:p w14:paraId="74664C7D" w14:textId="38A2C64D" w:rsidR="0068331B" w:rsidRDefault="00AA33B7" w:rsidP="001B37CF">
            <w:r>
              <w:t>164/24/p</w:t>
            </w:r>
          </w:p>
        </w:tc>
        <w:tc>
          <w:tcPr>
            <w:tcW w:w="1407" w:type="dxa"/>
          </w:tcPr>
          <w:p w14:paraId="1391487B" w14:textId="77777777" w:rsidR="0068331B" w:rsidRDefault="0068331B" w:rsidP="001B37CF">
            <w:r>
              <w:t>£18.00</w:t>
            </w:r>
          </w:p>
        </w:tc>
        <w:tc>
          <w:tcPr>
            <w:tcW w:w="1107" w:type="dxa"/>
          </w:tcPr>
          <w:p w14:paraId="47964DE8" w14:textId="77777777" w:rsidR="0068331B" w:rsidRDefault="0068331B" w:rsidP="001B37CF">
            <w:r>
              <w:t>£0.00</w:t>
            </w:r>
          </w:p>
        </w:tc>
        <w:tc>
          <w:tcPr>
            <w:tcW w:w="1148" w:type="dxa"/>
          </w:tcPr>
          <w:p w14:paraId="6C379219" w14:textId="77777777" w:rsidR="0068331B" w:rsidRDefault="0068331B" w:rsidP="001B37CF">
            <w:r>
              <w:t>£18.00</w:t>
            </w:r>
          </w:p>
        </w:tc>
      </w:tr>
      <w:tr w:rsidR="0068331B" w14:paraId="2C216FA0" w14:textId="77777777" w:rsidTr="001B37CF">
        <w:trPr>
          <w:trHeight w:val="542"/>
        </w:trPr>
        <w:tc>
          <w:tcPr>
            <w:tcW w:w="1233" w:type="dxa"/>
          </w:tcPr>
          <w:p w14:paraId="56BF609D" w14:textId="77777777" w:rsidR="0068331B" w:rsidRDefault="0068331B" w:rsidP="001B37CF">
            <w:r>
              <w:t>Bank TF</w:t>
            </w:r>
          </w:p>
        </w:tc>
        <w:tc>
          <w:tcPr>
            <w:tcW w:w="1885" w:type="dxa"/>
          </w:tcPr>
          <w:p w14:paraId="06EA497F" w14:textId="77777777" w:rsidR="0068331B" w:rsidRDefault="0068331B" w:rsidP="001B37CF">
            <w:r>
              <w:t>Green Scythe Ltd – Grass cutting for October 2024.</w:t>
            </w:r>
          </w:p>
        </w:tc>
        <w:tc>
          <w:tcPr>
            <w:tcW w:w="1658" w:type="dxa"/>
          </w:tcPr>
          <w:p w14:paraId="6512342C" w14:textId="77777777" w:rsidR="0068331B" w:rsidRDefault="0068331B" w:rsidP="001B37CF">
            <w:r>
              <w:t>Grounds Maintenance</w:t>
            </w:r>
          </w:p>
        </w:tc>
        <w:tc>
          <w:tcPr>
            <w:tcW w:w="1480" w:type="dxa"/>
          </w:tcPr>
          <w:p w14:paraId="06686E2E" w14:textId="1F284217" w:rsidR="0068331B" w:rsidRDefault="00AA33B7" w:rsidP="001B37CF">
            <w:r>
              <w:t>164/24/p</w:t>
            </w:r>
          </w:p>
        </w:tc>
        <w:tc>
          <w:tcPr>
            <w:tcW w:w="1407" w:type="dxa"/>
          </w:tcPr>
          <w:p w14:paraId="6F57874A" w14:textId="77777777" w:rsidR="0068331B" w:rsidRDefault="0068331B" w:rsidP="001B37CF">
            <w:r>
              <w:t>£297.00</w:t>
            </w:r>
          </w:p>
        </w:tc>
        <w:tc>
          <w:tcPr>
            <w:tcW w:w="1107" w:type="dxa"/>
          </w:tcPr>
          <w:p w14:paraId="0BEE2503" w14:textId="77777777" w:rsidR="0068331B" w:rsidRDefault="0068331B" w:rsidP="001B37CF">
            <w:r>
              <w:t>£59.40</w:t>
            </w:r>
          </w:p>
        </w:tc>
        <w:tc>
          <w:tcPr>
            <w:tcW w:w="1148" w:type="dxa"/>
          </w:tcPr>
          <w:p w14:paraId="4A0E92C5" w14:textId="77777777" w:rsidR="0068331B" w:rsidRDefault="0068331B" w:rsidP="001B37CF">
            <w:r>
              <w:t>£356.40</w:t>
            </w:r>
          </w:p>
        </w:tc>
      </w:tr>
      <w:tr w:rsidR="00962B22" w14:paraId="710EA965" w14:textId="77777777" w:rsidTr="001B37CF">
        <w:trPr>
          <w:trHeight w:val="542"/>
        </w:trPr>
        <w:tc>
          <w:tcPr>
            <w:tcW w:w="1233" w:type="dxa"/>
          </w:tcPr>
          <w:p w14:paraId="0FF75026" w14:textId="228845D9" w:rsidR="00962B22" w:rsidRDefault="00962B22" w:rsidP="001B37CF">
            <w:r>
              <w:t>Card Payment</w:t>
            </w:r>
          </w:p>
        </w:tc>
        <w:tc>
          <w:tcPr>
            <w:tcW w:w="1885" w:type="dxa"/>
          </w:tcPr>
          <w:p w14:paraId="1DCA6EFD" w14:textId="7812FC96" w:rsidR="00962B22" w:rsidRDefault="00962B22" w:rsidP="001B37CF">
            <w:r>
              <w:t>Amazon – Stationary</w:t>
            </w:r>
          </w:p>
        </w:tc>
        <w:tc>
          <w:tcPr>
            <w:tcW w:w="1658" w:type="dxa"/>
          </w:tcPr>
          <w:p w14:paraId="7A10A7B0" w14:textId="595BF2FD" w:rsidR="00962B22" w:rsidRDefault="00962B22" w:rsidP="001B37CF">
            <w:r>
              <w:t>General Admin</w:t>
            </w:r>
          </w:p>
        </w:tc>
        <w:tc>
          <w:tcPr>
            <w:tcW w:w="1480" w:type="dxa"/>
          </w:tcPr>
          <w:p w14:paraId="6BFE0B96" w14:textId="017E8A4A" w:rsidR="00962B22" w:rsidRDefault="00FF3670" w:rsidP="001B37CF">
            <w:r>
              <w:t>164/24/p</w:t>
            </w:r>
          </w:p>
        </w:tc>
        <w:tc>
          <w:tcPr>
            <w:tcW w:w="1407" w:type="dxa"/>
          </w:tcPr>
          <w:p w14:paraId="0C0F750D" w14:textId="6278EC7A" w:rsidR="00962B22" w:rsidRDefault="00FF3670" w:rsidP="001B37CF">
            <w:r>
              <w:t>£79.71</w:t>
            </w:r>
          </w:p>
        </w:tc>
        <w:tc>
          <w:tcPr>
            <w:tcW w:w="1107" w:type="dxa"/>
          </w:tcPr>
          <w:p w14:paraId="480A3B6E" w14:textId="07B61358" w:rsidR="00962B22" w:rsidRDefault="00FF3670" w:rsidP="001B37CF">
            <w:r>
              <w:t>£15.95</w:t>
            </w:r>
          </w:p>
        </w:tc>
        <w:tc>
          <w:tcPr>
            <w:tcW w:w="1148" w:type="dxa"/>
          </w:tcPr>
          <w:p w14:paraId="4B96BE48" w14:textId="450451CF" w:rsidR="00962B22" w:rsidRDefault="00FF3670" w:rsidP="001B37CF">
            <w:r>
              <w:t>£95.66</w:t>
            </w:r>
          </w:p>
        </w:tc>
      </w:tr>
    </w:tbl>
    <w:p w14:paraId="144E6C75" w14:textId="77777777" w:rsidR="0068331B" w:rsidRDefault="0068331B" w:rsidP="0068331B">
      <w:pPr>
        <w:rPr>
          <w:sz w:val="24"/>
          <w:szCs w:val="24"/>
        </w:rPr>
      </w:pPr>
      <w:r w:rsidRPr="00D0339D">
        <w:rPr>
          <w:sz w:val="24"/>
          <w:szCs w:val="24"/>
        </w:rPr>
        <w:t>The Direct Debit to BT is due to go out on or just after 23</w:t>
      </w:r>
      <w:r w:rsidRPr="00D0339D">
        <w:rPr>
          <w:sz w:val="24"/>
          <w:szCs w:val="24"/>
          <w:vertAlign w:val="superscript"/>
        </w:rPr>
        <w:t>rd</w:t>
      </w:r>
      <w:r w:rsidRPr="00D0339D">
        <w:rPr>
          <w:sz w:val="24"/>
          <w:szCs w:val="24"/>
        </w:rPr>
        <w:t xml:space="preserve"> November 2024 for £64.54 including VAT (£10.76).</w:t>
      </w:r>
    </w:p>
    <w:tbl>
      <w:tblPr>
        <w:tblStyle w:val="TableGrid"/>
        <w:tblW w:w="9918" w:type="dxa"/>
        <w:tblLook w:val="04A0" w:firstRow="1" w:lastRow="0" w:firstColumn="1" w:lastColumn="0" w:noHBand="0" w:noVBand="1"/>
      </w:tblPr>
      <w:tblGrid>
        <w:gridCol w:w="1233"/>
        <w:gridCol w:w="1885"/>
        <w:gridCol w:w="1658"/>
        <w:gridCol w:w="1480"/>
        <w:gridCol w:w="1407"/>
        <w:gridCol w:w="1107"/>
        <w:gridCol w:w="1148"/>
      </w:tblGrid>
      <w:tr w:rsidR="0068331B" w14:paraId="50D0D9BF" w14:textId="77777777" w:rsidTr="001B37CF">
        <w:tc>
          <w:tcPr>
            <w:tcW w:w="1233" w:type="dxa"/>
          </w:tcPr>
          <w:p w14:paraId="1FA38B77" w14:textId="77777777" w:rsidR="0068331B" w:rsidRPr="00314A20" w:rsidRDefault="0068331B" w:rsidP="001B37CF">
            <w:pPr>
              <w:rPr>
                <w:b/>
              </w:rPr>
            </w:pPr>
            <w:r w:rsidRPr="00314A20">
              <w:rPr>
                <w:b/>
              </w:rPr>
              <w:t>Method</w:t>
            </w:r>
          </w:p>
        </w:tc>
        <w:tc>
          <w:tcPr>
            <w:tcW w:w="1885" w:type="dxa"/>
          </w:tcPr>
          <w:p w14:paraId="602A083B" w14:textId="77777777" w:rsidR="0068331B" w:rsidRPr="00314A20" w:rsidRDefault="0068331B" w:rsidP="001B37CF">
            <w:pPr>
              <w:rPr>
                <w:b/>
              </w:rPr>
            </w:pPr>
            <w:r w:rsidRPr="00314A20">
              <w:rPr>
                <w:b/>
              </w:rPr>
              <w:t>Payee and Reason</w:t>
            </w:r>
          </w:p>
        </w:tc>
        <w:tc>
          <w:tcPr>
            <w:tcW w:w="1658" w:type="dxa"/>
          </w:tcPr>
          <w:p w14:paraId="478A9B85" w14:textId="77777777" w:rsidR="0068331B" w:rsidRPr="00314A20" w:rsidRDefault="0068331B" w:rsidP="001B37CF">
            <w:pPr>
              <w:rPr>
                <w:b/>
              </w:rPr>
            </w:pPr>
            <w:r w:rsidRPr="00314A20">
              <w:rPr>
                <w:b/>
              </w:rPr>
              <w:t>Budget</w:t>
            </w:r>
          </w:p>
        </w:tc>
        <w:tc>
          <w:tcPr>
            <w:tcW w:w="1480" w:type="dxa"/>
          </w:tcPr>
          <w:p w14:paraId="2B7D2039" w14:textId="77777777" w:rsidR="0068331B" w:rsidRPr="00314A20" w:rsidRDefault="0068331B" w:rsidP="001B37CF">
            <w:pPr>
              <w:rPr>
                <w:b/>
              </w:rPr>
            </w:pPr>
            <w:r w:rsidRPr="00314A20">
              <w:rPr>
                <w:b/>
              </w:rPr>
              <w:t>Minute Ref</w:t>
            </w:r>
          </w:p>
        </w:tc>
        <w:tc>
          <w:tcPr>
            <w:tcW w:w="1407" w:type="dxa"/>
          </w:tcPr>
          <w:p w14:paraId="7A49FB8D" w14:textId="77777777" w:rsidR="0068331B" w:rsidRPr="00314A20" w:rsidRDefault="0068331B" w:rsidP="001B37CF">
            <w:pPr>
              <w:rPr>
                <w:b/>
              </w:rPr>
            </w:pPr>
            <w:r w:rsidRPr="00314A20">
              <w:rPr>
                <w:b/>
              </w:rPr>
              <w:t>Amount</w:t>
            </w:r>
          </w:p>
        </w:tc>
        <w:tc>
          <w:tcPr>
            <w:tcW w:w="1107" w:type="dxa"/>
          </w:tcPr>
          <w:p w14:paraId="0344500E" w14:textId="77777777" w:rsidR="0068331B" w:rsidRPr="00314A20" w:rsidRDefault="0068331B" w:rsidP="001B37CF">
            <w:pPr>
              <w:rPr>
                <w:b/>
              </w:rPr>
            </w:pPr>
            <w:r w:rsidRPr="00314A20">
              <w:rPr>
                <w:b/>
              </w:rPr>
              <w:t>VAT</w:t>
            </w:r>
          </w:p>
        </w:tc>
        <w:tc>
          <w:tcPr>
            <w:tcW w:w="1148" w:type="dxa"/>
          </w:tcPr>
          <w:p w14:paraId="6EBFD810" w14:textId="77777777" w:rsidR="0068331B" w:rsidRPr="00314A20" w:rsidRDefault="0068331B" w:rsidP="001B37CF">
            <w:pPr>
              <w:rPr>
                <w:b/>
              </w:rPr>
            </w:pPr>
            <w:r w:rsidRPr="00314A20">
              <w:rPr>
                <w:b/>
              </w:rPr>
              <w:t>Total</w:t>
            </w:r>
          </w:p>
        </w:tc>
      </w:tr>
      <w:tr w:rsidR="0068331B" w14:paraId="0A4AA6C9" w14:textId="77777777" w:rsidTr="001B37CF">
        <w:trPr>
          <w:trHeight w:val="542"/>
        </w:trPr>
        <w:tc>
          <w:tcPr>
            <w:tcW w:w="1233" w:type="dxa"/>
          </w:tcPr>
          <w:p w14:paraId="773E4F92" w14:textId="77777777" w:rsidR="0068331B" w:rsidRDefault="0068331B" w:rsidP="001B37CF">
            <w:r>
              <w:t>Bank TF</w:t>
            </w:r>
          </w:p>
        </w:tc>
        <w:tc>
          <w:tcPr>
            <w:tcW w:w="1885" w:type="dxa"/>
          </w:tcPr>
          <w:p w14:paraId="2C7F966A" w14:textId="77777777" w:rsidR="0068331B" w:rsidRDefault="0068331B" w:rsidP="001B37CF">
            <w:r>
              <w:t xml:space="preserve">Fiona Mason – Clerks salary payment for October, November &amp; December 2024 </w:t>
            </w:r>
            <w:r>
              <w:lastRenderedPageBreak/>
              <w:t>plus back pay payment due.</w:t>
            </w:r>
          </w:p>
        </w:tc>
        <w:tc>
          <w:tcPr>
            <w:tcW w:w="1658" w:type="dxa"/>
          </w:tcPr>
          <w:p w14:paraId="35BA3C72" w14:textId="77777777" w:rsidR="0068331B" w:rsidRDefault="0068331B" w:rsidP="001B37CF">
            <w:r>
              <w:lastRenderedPageBreak/>
              <w:t>Clerks Salary</w:t>
            </w:r>
          </w:p>
        </w:tc>
        <w:tc>
          <w:tcPr>
            <w:tcW w:w="1480" w:type="dxa"/>
          </w:tcPr>
          <w:p w14:paraId="44ADB662" w14:textId="301098FE" w:rsidR="0068331B" w:rsidRDefault="00AA33B7" w:rsidP="001B37CF">
            <w:r>
              <w:t>164/24/p</w:t>
            </w:r>
          </w:p>
        </w:tc>
        <w:tc>
          <w:tcPr>
            <w:tcW w:w="1407" w:type="dxa"/>
          </w:tcPr>
          <w:p w14:paraId="573AA6B1" w14:textId="77777777" w:rsidR="0068331B" w:rsidRDefault="0068331B" w:rsidP="001B37CF">
            <w:r>
              <w:t>£1,828.80</w:t>
            </w:r>
          </w:p>
        </w:tc>
        <w:tc>
          <w:tcPr>
            <w:tcW w:w="1107" w:type="dxa"/>
          </w:tcPr>
          <w:p w14:paraId="0019AD05" w14:textId="77777777" w:rsidR="0068331B" w:rsidRDefault="0068331B" w:rsidP="001B37CF">
            <w:r>
              <w:t>£0.00</w:t>
            </w:r>
          </w:p>
        </w:tc>
        <w:tc>
          <w:tcPr>
            <w:tcW w:w="1148" w:type="dxa"/>
          </w:tcPr>
          <w:p w14:paraId="740F4EB0" w14:textId="77777777" w:rsidR="0068331B" w:rsidRDefault="0068331B" w:rsidP="001B37CF">
            <w:r>
              <w:t>£1,828.80</w:t>
            </w:r>
          </w:p>
        </w:tc>
      </w:tr>
      <w:tr w:rsidR="0068331B" w14:paraId="1019F65D" w14:textId="77777777" w:rsidTr="001B37CF">
        <w:trPr>
          <w:trHeight w:val="542"/>
        </w:trPr>
        <w:tc>
          <w:tcPr>
            <w:tcW w:w="1233" w:type="dxa"/>
          </w:tcPr>
          <w:p w14:paraId="6CED1D0C" w14:textId="77777777" w:rsidR="0068331B" w:rsidRDefault="0068331B" w:rsidP="001B37CF">
            <w:r>
              <w:t>Bank TF</w:t>
            </w:r>
          </w:p>
        </w:tc>
        <w:tc>
          <w:tcPr>
            <w:tcW w:w="1885" w:type="dxa"/>
          </w:tcPr>
          <w:p w14:paraId="5F803FC2" w14:textId="77777777" w:rsidR="0068331B" w:rsidRDefault="0068331B" w:rsidP="001B37CF">
            <w:r>
              <w:t>HMRC – Income Tax payment for clerks salary plus Employer’s National Insurance contribution</w:t>
            </w:r>
          </w:p>
        </w:tc>
        <w:tc>
          <w:tcPr>
            <w:tcW w:w="1658" w:type="dxa"/>
          </w:tcPr>
          <w:p w14:paraId="561ACC9E" w14:textId="77777777" w:rsidR="0068331B" w:rsidRDefault="0068331B" w:rsidP="001B37CF">
            <w:r>
              <w:t>Clerks Salary</w:t>
            </w:r>
          </w:p>
        </w:tc>
        <w:tc>
          <w:tcPr>
            <w:tcW w:w="1480" w:type="dxa"/>
          </w:tcPr>
          <w:p w14:paraId="5D28ACC0" w14:textId="33FD55DC" w:rsidR="0068331B" w:rsidRDefault="00AA33B7" w:rsidP="001B37CF">
            <w:r>
              <w:t>164/24/p</w:t>
            </w:r>
          </w:p>
        </w:tc>
        <w:tc>
          <w:tcPr>
            <w:tcW w:w="1407" w:type="dxa"/>
          </w:tcPr>
          <w:p w14:paraId="7C783C67" w14:textId="77777777" w:rsidR="0068331B" w:rsidRDefault="0068331B" w:rsidP="001B37CF">
            <w:r>
              <w:t>£458.72</w:t>
            </w:r>
          </w:p>
        </w:tc>
        <w:tc>
          <w:tcPr>
            <w:tcW w:w="1107" w:type="dxa"/>
          </w:tcPr>
          <w:p w14:paraId="2BB248E2" w14:textId="77777777" w:rsidR="0068331B" w:rsidRDefault="0068331B" w:rsidP="001B37CF">
            <w:r>
              <w:t>£0.00</w:t>
            </w:r>
          </w:p>
        </w:tc>
        <w:tc>
          <w:tcPr>
            <w:tcW w:w="1148" w:type="dxa"/>
          </w:tcPr>
          <w:p w14:paraId="71A2DD8A" w14:textId="77777777" w:rsidR="0068331B" w:rsidRDefault="0068331B" w:rsidP="001B37CF">
            <w:r>
              <w:t>£458.72</w:t>
            </w:r>
          </w:p>
        </w:tc>
      </w:tr>
      <w:tr w:rsidR="0068331B" w14:paraId="375D8FFC" w14:textId="77777777" w:rsidTr="001B37CF">
        <w:trPr>
          <w:trHeight w:val="542"/>
        </w:trPr>
        <w:tc>
          <w:tcPr>
            <w:tcW w:w="1233" w:type="dxa"/>
          </w:tcPr>
          <w:p w14:paraId="4F0D11BF" w14:textId="77777777" w:rsidR="0068331B" w:rsidRDefault="0068331B" w:rsidP="001B37CF">
            <w:r>
              <w:t>Card Payment</w:t>
            </w:r>
          </w:p>
        </w:tc>
        <w:tc>
          <w:tcPr>
            <w:tcW w:w="1885" w:type="dxa"/>
          </w:tcPr>
          <w:p w14:paraId="436E9C8F" w14:textId="77777777" w:rsidR="0068331B" w:rsidRDefault="0068331B" w:rsidP="001B37CF">
            <w:r>
              <w:t>Vonage – Monthly phone service charge</w:t>
            </w:r>
          </w:p>
        </w:tc>
        <w:tc>
          <w:tcPr>
            <w:tcW w:w="1658" w:type="dxa"/>
          </w:tcPr>
          <w:p w14:paraId="0579016E" w14:textId="77777777" w:rsidR="0068331B" w:rsidRDefault="0068331B" w:rsidP="001B37CF">
            <w:r>
              <w:t>General Admin</w:t>
            </w:r>
          </w:p>
        </w:tc>
        <w:tc>
          <w:tcPr>
            <w:tcW w:w="1480" w:type="dxa"/>
          </w:tcPr>
          <w:p w14:paraId="0E388685" w14:textId="689EC32A" w:rsidR="0068331B" w:rsidRDefault="00AA33B7" w:rsidP="001B37CF">
            <w:r>
              <w:t>164/24/p</w:t>
            </w:r>
          </w:p>
        </w:tc>
        <w:tc>
          <w:tcPr>
            <w:tcW w:w="1407" w:type="dxa"/>
          </w:tcPr>
          <w:p w14:paraId="298D6094" w14:textId="77777777" w:rsidR="0068331B" w:rsidRDefault="0068331B" w:rsidP="001B37CF">
            <w:r>
              <w:t>£5.82</w:t>
            </w:r>
          </w:p>
        </w:tc>
        <w:tc>
          <w:tcPr>
            <w:tcW w:w="1107" w:type="dxa"/>
          </w:tcPr>
          <w:p w14:paraId="2FBED373" w14:textId="77777777" w:rsidR="0068331B" w:rsidRDefault="0068331B" w:rsidP="001B37CF">
            <w:r>
              <w:t>£1.17</w:t>
            </w:r>
          </w:p>
        </w:tc>
        <w:tc>
          <w:tcPr>
            <w:tcW w:w="1148" w:type="dxa"/>
          </w:tcPr>
          <w:p w14:paraId="46C2B9C5" w14:textId="77777777" w:rsidR="0068331B" w:rsidRDefault="0068331B" w:rsidP="001B37CF">
            <w:r>
              <w:t>£6.99</w:t>
            </w:r>
          </w:p>
        </w:tc>
      </w:tr>
    </w:tbl>
    <w:p w14:paraId="5F735990" w14:textId="0A777539" w:rsidR="005119CD" w:rsidRDefault="0068331B" w:rsidP="00877845">
      <w:pPr>
        <w:rPr>
          <w:sz w:val="24"/>
          <w:szCs w:val="24"/>
        </w:rPr>
      </w:pPr>
      <w:r w:rsidRPr="00465172">
        <w:rPr>
          <w:sz w:val="24"/>
          <w:szCs w:val="24"/>
        </w:rPr>
        <w:t>The Direct Debit to BT is due to go out on or just after 23</w:t>
      </w:r>
      <w:r w:rsidRPr="00465172">
        <w:rPr>
          <w:sz w:val="24"/>
          <w:szCs w:val="24"/>
          <w:vertAlign w:val="superscript"/>
        </w:rPr>
        <w:t>rd</w:t>
      </w:r>
      <w:r w:rsidRPr="00465172">
        <w:rPr>
          <w:sz w:val="24"/>
          <w:szCs w:val="24"/>
        </w:rPr>
        <w:t xml:space="preserve"> December 2024 for £65.42 including VAT (£10.90).</w:t>
      </w:r>
    </w:p>
    <w:p w14:paraId="50CE7CB0" w14:textId="45F8D940" w:rsidR="00991CE3" w:rsidRDefault="003228B8" w:rsidP="003228B8">
      <w:pPr>
        <w:pStyle w:val="ListParagraph"/>
        <w:numPr>
          <w:ilvl w:val="0"/>
          <w:numId w:val="4"/>
        </w:numPr>
        <w:rPr>
          <w:sz w:val="24"/>
          <w:szCs w:val="24"/>
        </w:rPr>
      </w:pPr>
      <w:r w:rsidRPr="00154CFB">
        <w:rPr>
          <w:b/>
          <w:bCs/>
          <w:sz w:val="24"/>
          <w:szCs w:val="24"/>
        </w:rPr>
        <w:t>Budget Plans for 2025/2026</w:t>
      </w:r>
      <w:r w:rsidR="00154CFB">
        <w:rPr>
          <w:sz w:val="24"/>
          <w:szCs w:val="24"/>
        </w:rPr>
        <w:t xml:space="preserve"> – The clerk shared with everyone prior to the meeting, the revised Q2 report which was a better reflection of the year to date figure following the October bank statement</w:t>
      </w:r>
      <w:r w:rsidR="005431AF">
        <w:rPr>
          <w:sz w:val="24"/>
          <w:szCs w:val="24"/>
        </w:rPr>
        <w:t>.</w:t>
      </w:r>
      <w:r w:rsidR="00BF68B9">
        <w:rPr>
          <w:sz w:val="24"/>
          <w:szCs w:val="24"/>
        </w:rPr>
        <w:t xml:space="preserve">  She also shared the budget plans for 2025/2026 prior to the meeting.  A discussion was held and all agreed to proceed with the </w:t>
      </w:r>
      <w:r w:rsidR="00F31A0E">
        <w:rPr>
          <w:sz w:val="24"/>
          <w:szCs w:val="24"/>
        </w:rPr>
        <w:t xml:space="preserve">draft budget </w:t>
      </w:r>
      <w:r w:rsidR="000F2FB8">
        <w:rPr>
          <w:sz w:val="24"/>
          <w:szCs w:val="24"/>
        </w:rPr>
        <w:t xml:space="preserve">as proposed by the clerk.  A copy of this budget </w:t>
      </w:r>
      <w:r w:rsidR="004968E0">
        <w:rPr>
          <w:sz w:val="24"/>
          <w:szCs w:val="24"/>
        </w:rPr>
        <w:t>is included below.</w:t>
      </w:r>
    </w:p>
    <w:tbl>
      <w:tblPr>
        <w:tblW w:w="12340" w:type="dxa"/>
        <w:tblLook w:val="04A0" w:firstRow="1" w:lastRow="0" w:firstColumn="1" w:lastColumn="0" w:noHBand="0" w:noVBand="1"/>
      </w:tblPr>
      <w:tblGrid>
        <w:gridCol w:w="4640"/>
        <w:gridCol w:w="1240"/>
        <w:gridCol w:w="1600"/>
        <w:gridCol w:w="1360"/>
        <w:gridCol w:w="2240"/>
        <w:gridCol w:w="1260"/>
      </w:tblGrid>
      <w:tr w:rsidR="00E83C61" w:rsidRPr="00E83C61" w14:paraId="422CB229" w14:textId="77777777" w:rsidTr="00E83C61">
        <w:trPr>
          <w:trHeight w:val="288"/>
        </w:trPr>
        <w:tc>
          <w:tcPr>
            <w:tcW w:w="4640" w:type="dxa"/>
            <w:tcBorders>
              <w:top w:val="nil"/>
              <w:left w:val="nil"/>
              <w:bottom w:val="nil"/>
              <w:right w:val="nil"/>
            </w:tcBorders>
            <w:shd w:val="clear" w:color="auto" w:fill="auto"/>
            <w:noWrap/>
            <w:vAlign w:val="bottom"/>
            <w:hideMark/>
          </w:tcPr>
          <w:p w14:paraId="02C63DD6" w14:textId="77777777" w:rsidR="00E83C61" w:rsidRPr="00E83C61" w:rsidRDefault="00E83C61" w:rsidP="00E83C61">
            <w:pPr>
              <w:spacing w:after="0" w:line="240" w:lineRule="auto"/>
              <w:rPr>
                <w:rFonts w:ascii="Arial" w:eastAsia="Times New Roman" w:hAnsi="Arial" w:cs="Arial"/>
                <w:b/>
                <w:bCs/>
                <w:sz w:val="16"/>
                <w:szCs w:val="16"/>
                <w:u w:val="single"/>
                <w:lang w:eastAsia="en-GB"/>
              </w:rPr>
            </w:pPr>
            <w:r w:rsidRPr="00E83C61">
              <w:rPr>
                <w:rFonts w:ascii="Arial" w:eastAsia="Times New Roman" w:hAnsi="Arial" w:cs="Arial"/>
                <w:b/>
                <w:bCs/>
                <w:sz w:val="16"/>
                <w:szCs w:val="16"/>
                <w:u w:val="single"/>
                <w:lang w:eastAsia="en-GB"/>
              </w:rPr>
              <w:t>Expenditure</w:t>
            </w:r>
          </w:p>
        </w:tc>
        <w:tc>
          <w:tcPr>
            <w:tcW w:w="1240" w:type="dxa"/>
            <w:tcBorders>
              <w:top w:val="nil"/>
              <w:left w:val="nil"/>
              <w:bottom w:val="nil"/>
              <w:right w:val="nil"/>
            </w:tcBorders>
            <w:shd w:val="clear" w:color="auto" w:fill="auto"/>
            <w:noWrap/>
            <w:vAlign w:val="bottom"/>
            <w:hideMark/>
          </w:tcPr>
          <w:p w14:paraId="0A3EE4C8" w14:textId="77777777" w:rsidR="00E83C61" w:rsidRPr="00E83C61" w:rsidRDefault="00E83C61" w:rsidP="00E83C61">
            <w:pPr>
              <w:spacing w:after="0" w:line="240" w:lineRule="auto"/>
              <w:jc w:val="center"/>
              <w:rPr>
                <w:rFonts w:ascii="Calibri" w:eastAsia="Times New Roman" w:hAnsi="Calibri" w:cs="Calibri"/>
                <w:b/>
                <w:bCs/>
                <w:color w:val="000000"/>
                <w:sz w:val="16"/>
                <w:szCs w:val="16"/>
                <w:u w:val="single"/>
                <w:lang w:eastAsia="en-GB"/>
              </w:rPr>
            </w:pPr>
            <w:r w:rsidRPr="00E83C61">
              <w:rPr>
                <w:rFonts w:ascii="Calibri" w:eastAsia="Times New Roman" w:hAnsi="Calibri" w:cs="Calibri"/>
                <w:b/>
                <w:bCs/>
                <w:color w:val="000000"/>
                <w:sz w:val="16"/>
                <w:szCs w:val="16"/>
                <w:u w:val="single"/>
                <w:lang w:eastAsia="en-GB"/>
              </w:rPr>
              <w:t>2024/25 Budget</w:t>
            </w:r>
          </w:p>
        </w:tc>
        <w:tc>
          <w:tcPr>
            <w:tcW w:w="1600" w:type="dxa"/>
            <w:tcBorders>
              <w:top w:val="nil"/>
              <w:left w:val="nil"/>
              <w:bottom w:val="nil"/>
              <w:right w:val="nil"/>
            </w:tcBorders>
            <w:shd w:val="clear" w:color="auto" w:fill="auto"/>
            <w:noWrap/>
            <w:vAlign w:val="bottom"/>
            <w:hideMark/>
          </w:tcPr>
          <w:p w14:paraId="29DB7C51" w14:textId="77777777" w:rsidR="00E83C61" w:rsidRPr="00E83C61" w:rsidRDefault="00E83C61" w:rsidP="00E83C61">
            <w:pPr>
              <w:spacing w:after="0" w:line="240" w:lineRule="auto"/>
              <w:jc w:val="center"/>
              <w:rPr>
                <w:rFonts w:ascii="Calibri" w:eastAsia="Times New Roman" w:hAnsi="Calibri" w:cs="Calibri"/>
                <w:b/>
                <w:bCs/>
                <w:color w:val="000000"/>
                <w:sz w:val="16"/>
                <w:szCs w:val="16"/>
                <w:u w:val="single"/>
                <w:lang w:eastAsia="en-GB"/>
              </w:rPr>
            </w:pPr>
            <w:r w:rsidRPr="00E83C61">
              <w:rPr>
                <w:rFonts w:ascii="Calibri" w:eastAsia="Times New Roman" w:hAnsi="Calibri" w:cs="Calibri"/>
                <w:b/>
                <w:bCs/>
                <w:color w:val="000000"/>
                <w:sz w:val="16"/>
                <w:szCs w:val="16"/>
                <w:u w:val="single"/>
                <w:lang w:eastAsia="en-GB"/>
              </w:rPr>
              <w:t>6 month point 2024/25</w:t>
            </w:r>
          </w:p>
        </w:tc>
        <w:tc>
          <w:tcPr>
            <w:tcW w:w="1360" w:type="dxa"/>
            <w:tcBorders>
              <w:top w:val="nil"/>
              <w:left w:val="nil"/>
              <w:bottom w:val="nil"/>
              <w:right w:val="nil"/>
            </w:tcBorders>
            <w:shd w:val="clear" w:color="auto" w:fill="auto"/>
            <w:noWrap/>
            <w:vAlign w:val="bottom"/>
            <w:hideMark/>
          </w:tcPr>
          <w:p w14:paraId="1198DBB5" w14:textId="77777777" w:rsidR="00E83C61" w:rsidRDefault="00E83C61" w:rsidP="00E83C61">
            <w:pPr>
              <w:spacing w:after="0" w:line="240" w:lineRule="auto"/>
              <w:jc w:val="center"/>
              <w:rPr>
                <w:rFonts w:ascii="Calibri" w:eastAsia="Times New Roman" w:hAnsi="Calibri" w:cs="Calibri"/>
                <w:b/>
                <w:bCs/>
                <w:color w:val="000000"/>
                <w:sz w:val="16"/>
                <w:szCs w:val="16"/>
                <w:u w:val="single"/>
                <w:lang w:eastAsia="en-GB"/>
              </w:rPr>
            </w:pPr>
            <w:r w:rsidRPr="00E83C61">
              <w:rPr>
                <w:rFonts w:ascii="Calibri" w:eastAsia="Times New Roman" w:hAnsi="Calibri" w:cs="Calibri"/>
                <w:b/>
                <w:bCs/>
                <w:color w:val="000000"/>
                <w:sz w:val="16"/>
                <w:szCs w:val="16"/>
                <w:u w:val="single"/>
                <w:lang w:eastAsia="en-GB"/>
              </w:rPr>
              <w:t>2025/26</w:t>
            </w:r>
          </w:p>
          <w:p w14:paraId="643CE79C" w14:textId="51A5CFF3" w:rsidR="00A750A6" w:rsidRPr="00E83C61" w:rsidRDefault="00A750A6" w:rsidP="00E83C61">
            <w:pPr>
              <w:spacing w:after="0" w:line="240" w:lineRule="auto"/>
              <w:jc w:val="center"/>
              <w:rPr>
                <w:rFonts w:ascii="Calibri" w:eastAsia="Times New Roman" w:hAnsi="Calibri" w:cs="Calibri"/>
                <w:b/>
                <w:bCs/>
                <w:color w:val="000000"/>
                <w:sz w:val="16"/>
                <w:szCs w:val="16"/>
                <w:u w:val="single"/>
                <w:lang w:eastAsia="en-GB"/>
              </w:rPr>
            </w:pPr>
            <w:r>
              <w:rPr>
                <w:rFonts w:ascii="Calibri" w:eastAsia="Times New Roman" w:hAnsi="Calibri" w:cs="Calibri"/>
                <w:b/>
                <w:bCs/>
                <w:color w:val="000000"/>
                <w:sz w:val="16"/>
                <w:szCs w:val="16"/>
                <w:u w:val="single"/>
                <w:lang w:eastAsia="en-GB"/>
              </w:rPr>
              <w:t>Budget</w:t>
            </w:r>
          </w:p>
        </w:tc>
        <w:tc>
          <w:tcPr>
            <w:tcW w:w="2240" w:type="dxa"/>
            <w:tcBorders>
              <w:top w:val="nil"/>
              <w:left w:val="nil"/>
              <w:bottom w:val="nil"/>
              <w:right w:val="nil"/>
            </w:tcBorders>
            <w:shd w:val="clear" w:color="auto" w:fill="auto"/>
            <w:noWrap/>
            <w:vAlign w:val="bottom"/>
            <w:hideMark/>
          </w:tcPr>
          <w:p w14:paraId="0F8E4579" w14:textId="77777777" w:rsidR="00E83C61" w:rsidRPr="00E83C61" w:rsidRDefault="00E83C61" w:rsidP="00E83C61">
            <w:pPr>
              <w:spacing w:after="0" w:line="240" w:lineRule="auto"/>
              <w:jc w:val="center"/>
              <w:rPr>
                <w:rFonts w:ascii="Calibri" w:eastAsia="Times New Roman" w:hAnsi="Calibri" w:cs="Calibri"/>
                <w:b/>
                <w:bCs/>
                <w:color w:val="000000"/>
                <w:sz w:val="16"/>
                <w:szCs w:val="16"/>
                <w:u w:val="single"/>
                <w:lang w:eastAsia="en-GB"/>
              </w:rPr>
            </w:pPr>
            <w:r w:rsidRPr="00E83C61">
              <w:rPr>
                <w:rFonts w:ascii="Calibri" w:eastAsia="Times New Roman" w:hAnsi="Calibri" w:cs="Calibri"/>
                <w:b/>
                <w:bCs/>
                <w:color w:val="000000"/>
                <w:sz w:val="16"/>
                <w:szCs w:val="16"/>
                <w:u w:val="single"/>
                <w:lang w:eastAsia="en-GB"/>
              </w:rPr>
              <w:t>Comments/Notes</w:t>
            </w:r>
          </w:p>
        </w:tc>
        <w:tc>
          <w:tcPr>
            <w:tcW w:w="1260" w:type="dxa"/>
            <w:tcBorders>
              <w:top w:val="nil"/>
              <w:left w:val="nil"/>
              <w:bottom w:val="nil"/>
              <w:right w:val="nil"/>
            </w:tcBorders>
            <w:shd w:val="clear" w:color="auto" w:fill="auto"/>
            <w:noWrap/>
            <w:vAlign w:val="bottom"/>
            <w:hideMark/>
          </w:tcPr>
          <w:p w14:paraId="600BDD11" w14:textId="77777777" w:rsidR="00E83C61" w:rsidRPr="00E83C61" w:rsidRDefault="00E83C61" w:rsidP="00E83C61">
            <w:pPr>
              <w:spacing w:after="0" w:line="240" w:lineRule="auto"/>
              <w:jc w:val="center"/>
              <w:rPr>
                <w:rFonts w:ascii="Calibri" w:eastAsia="Times New Roman" w:hAnsi="Calibri" w:cs="Calibri"/>
                <w:b/>
                <w:bCs/>
                <w:color w:val="000000"/>
                <w:sz w:val="16"/>
                <w:szCs w:val="16"/>
                <w:u w:val="single"/>
                <w:lang w:eastAsia="en-GB"/>
              </w:rPr>
            </w:pPr>
          </w:p>
        </w:tc>
      </w:tr>
      <w:tr w:rsidR="00E83C61" w:rsidRPr="00E83C61" w14:paraId="082F2382" w14:textId="77777777" w:rsidTr="00E83C61">
        <w:trPr>
          <w:trHeight w:val="288"/>
        </w:trPr>
        <w:tc>
          <w:tcPr>
            <w:tcW w:w="4640" w:type="dxa"/>
            <w:tcBorders>
              <w:top w:val="nil"/>
              <w:left w:val="nil"/>
              <w:bottom w:val="nil"/>
              <w:right w:val="nil"/>
            </w:tcBorders>
            <w:shd w:val="clear" w:color="auto" w:fill="auto"/>
            <w:noWrap/>
            <w:vAlign w:val="bottom"/>
            <w:hideMark/>
          </w:tcPr>
          <w:p w14:paraId="47BBB8B1" w14:textId="77777777" w:rsidR="00E83C61" w:rsidRPr="00E83C61" w:rsidRDefault="00E83C61" w:rsidP="00E83C61">
            <w:pPr>
              <w:spacing w:after="0" w:line="240" w:lineRule="auto"/>
              <w:rPr>
                <w:rFonts w:ascii="Times New Roman" w:eastAsia="Times New Roman" w:hAnsi="Times New Roman" w:cs="Times New Roman"/>
                <w:sz w:val="20"/>
                <w:szCs w:val="20"/>
                <w:lang w:eastAsia="en-GB"/>
              </w:rPr>
            </w:pPr>
          </w:p>
        </w:tc>
        <w:tc>
          <w:tcPr>
            <w:tcW w:w="1240" w:type="dxa"/>
            <w:tcBorders>
              <w:top w:val="nil"/>
              <w:left w:val="nil"/>
              <w:bottom w:val="nil"/>
              <w:right w:val="nil"/>
            </w:tcBorders>
            <w:shd w:val="clear" w:color="auto" w:fill="auto"/>
            <w:noWrap/>
            <w:vAlign w:val="bottom"/>
            <w:hideMark/>
          </w:tcPr>
          <w:p w14:paraId="07A94A6D" w14:textId="77777777" w:rsidR="00E83C61" w:rsidRPr="00E83C61" w:rsidRDefault="00E83C61" w:rsidP="00E83C61">
            <w:pPr>
              <w:spacing w:after="0" w:line="240" w:lineRule="auto"/>
              <w:rPr>
                <w:rFonts w:ascii="Times New Roman" w:eastAsia="Times New Roman" w:hAnsi="Times New Roman" w:cs="Times New Roman"/>
                <w:sz w:val="20"/>
                <w:szCs w:val="20"/>
                <w:lang w:eastAsia="en-GB"/>
              </w:rPr>
            </w:pPr>
          </w:p>
        </w:tc>
        <w:tc>
          <w:tcPr>
            <w:tcW w:w="1600" w:type="dxa"/>
            <w:tcBorders>
              <w:top w:val="nil"/>
              <w:left w:val="nil"/>
              <w:bottom w:val="nil"/>
              <w:right w:val="nil"/>
            </w:tcBorders>
            <w:shd w:val="clear" w:color="auto" w:fill="auto"/>
            <w:noWrap/>
            <w:vAlign w:val="bottom"/>
            <w:hideMark/>
          </w:tcPr>
          <w:p w14:paraId="0498EF33" w14:textId="77777777" w:rsidR="00E83C61" w:rsidRPr="00E83C61" w:rsidRDefault="00E83C61" w:rsidP="00E83C61">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7A1D2275" w14:textId="77777777" w:rsidR="00E83C61" w:rsidRPr="00E83C61" w:rsidRDefault="00E83C61" w:rsidP="00E83C61">
            <w:pPr>
              <w:spacing w:after="0" w:line="240" w:lineRule="auto"/>
              <w:rPr>
                <w:rFonts w:ascii="Times New Roman" w:eastAsia="Times New Roman" w:hAnsi="Times New Roman" w:cs="Times New Roman"/>
                <w:sz w:val="20"/>
                <w:szCs w:val="20"/>
                <w:lang w:eastAsia="en-GB"/>
              </w:rPr>
            </w:pPr>
          </w:p>
        </w:tc>
        <w:tc>
          <w:tcPr>
            <w:tcW w:w="2240" w:type="dxa"/>
            <w:tcBorders>
              <w:top w:val="nil"/>
              <w:left w:val="nil"/>
              <w:bottom w:val="nil"/>
              <w:right w:val="nil"/>
            </w:tcBorders>
            <w:shd w:val="clear" w:color="auto" w:fill="auto"/>
            <w:noWrap/>
            <w:vAlign w:val="bottom"/>
            <w:hideMark/>
          </w:tcPr>
          <w:p w14:paraId="4ABFE5C7" w14:textId="77777777" w:rsidR="00E83C61" w:rsidRPr="00E83C61" w:rsidRDefault="00E83C61" w:rsidP="00E83C61">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shd w:val="clear" w:color="auto" w:fill="auto"/>
            <w:noWrap/>
            <w:vAlign w:val="bottom"/>
            <w:hideMark/>
          </w:tcPr>
          <w:p w14:paraId="3EDEE620" w14:textId="77777777" w:rsidR="00E83C61" w:rsidRPr="00E83C61" w:rsidRDefault="00E83C61" w:rsidP="00E83C61">
            <w:pPr>
              <w:spacing w:after="0" w:line="240" w:lineRule="auto"/>
              <w:rPr>
                <w:rFonts w:ascii="Times New Roman" w:eastAsia="Times New Roman" w:hAnsi="Times New Roman" w:cs="Times New Roman"/>
                <w:sz w:val="20"/>
                <w:szCs w:val="20"/>
                <w:lang w:eastAsia="en-GB"/>
              </w:rPr>
            </w:pPr>
          </w:p>
        </w:tc>
      </w:tr>
      <w:tr w:rsidR="00E83C61" w:rsidRPr="00E83C61" w14:paraId="6D263E8B" w14:textId="77777777" w:rsidTr="00E83C61">
        <w:trPr>
          <w:trHeight w:val="432"/>
        </w:trPr>
        <w:tc>
          <w:tcPr>
            <w:tcW w:w="46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371E974" w14:textId="77777777" w:rsidR="00E83C61" w:rsidRPr="00E83C61" w:rsidRDefault="00E83C61" w:rsidP="00E83C61">
            <w:pPr>
              <w:spacing w:after="0" w:line="240" w:lineRule="auto"/>
              <w:rPr>
                <w:rFonts w:ascii="Arial" w:eastAsia="Times New Roman" w:hAnsi="Arial" w:cs="Arial"/>
                <w:b/>
                <w:bCs/>
                <w:color w:val="000000"/>
                <w:sz w:val="16"/>
                <w:szCs w:val="16"/>
                <w:lang w:eastAsia="en-GB"/>
              </w:rPr>
            </w:pPr>
            <w:r w:rsidRPr="00E83C61">
              <w:rPr>
                <w:rFonts w:ascii="Arial" w:eastAsia="Times New Roman" w:hAnsi="Arial" w:cs="Arial"/>
                <w:b/>
                <w:bCs/>
                <w:color w:val="000000"/>
                <w:sz w:val="16"/>
                <w:szCs w:val="16"/>
                <w:lang w:eastAsia="en-GB"/>
              </w:rPr>
              <w:t>General Administration</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1415B599"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£3,300.00</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14:paraId="1FE479BD"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£872.00</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1B1F0242"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£2,500.00</w:t>
            </w:r>
          </w:p>
        </w:tc>
        <w:tc>
          <w:tcPr>
            <w:tcW w:w="2240" w:type="dxa"/>
            <w:tcBorders>
              <w:top w:val="single" w:sz="4" w:space="0" w:color="auto"/>
              <w:left w:val="nil"/>
              <w:bottom w:val="single" w:sz="4" w:space="0" w:color="auto"/>
              <w:right w:val="single" w:sz="4" w:space="0" w:color="auto"/>
            </w:tcBorders>
            <w:shd w:val="clear" w:color="auto" w:fill="auto"/>
            <w:vAlign w:val="bottom"/>
            <w:hideMark/>
          </w:tcPr>
          <w:p w14:paraId="0FA6531B"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Decreased as we have not used even half of this so far.</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7ACEDDF7" w14:textId="77777777" w:rsidR="00E83C61" w:rsidRPr="00E83C61" w:rsidRDefault="00E83C61" w:rsidP="00E83C61">
            <w:pPr>
              <w:spacing w:after="0" w:line="240" w:lineRule="auto"/>
              <w:rPr>
                <w:rFonts w:ascii="Calibri" w:eastAsia="Times New Roman" w:hAnsi="Calibri" w:cs="Calibri"/>
                <w:b/>
                <w:bCs/>
                <w:color w:val="000000"/>
                <w:sz w:val="16"/>
                <w:szCs w:val="16"/>
                <w:u w:val="single"/>
                <w:lang w:eastAsia="en-GB"/>
              </w:rPr>
            </w:pPr>
            <w:r w:rsidRPr="00E83C61">
              <w:rPr>
                <w:rFonts w:ascii="Calibri" w:eastAsia="Times New Roman" w:hAnsi="Calibri" w:cs="Calibri"/>
                <w:b/>
                <w:bCs/>
                <w:color w:val="000000"/>
                <w:sz w:val="16"/>
                <w:szCs w:val="16"/>
                <w:u w:val="single"/>
                <w:lang w:eastAsia="en-GB"/>
              </w:rPr>
              <w:t> </w:t>
            </w:r>
          </w:p>
        </w:tc>
      </w:tr>
      <w:tr w:rsidR="00E83C61" w:rsidRPr="00E83C61" w14:paraId="39393AFD" w14:textId="77777777" w:rsidTr="00E83C61">
        <w:trPr>
          <w:trHeight w:val="1044"/>
        </w:trPr>
        <w:tc>
          <w:tcPr>
            <w:tcW w:w="4640" w:type="dxa"/>
            <w:tcBorders>
              <w:top w:val="nil"/>
              <w:left w:val="single" w:sz="4" w:space="0" w:color="auto"/>
              <w:bottom w:val="single" w:sz="4" w:space="0" w:color="auto"/>
              <w:right w:val="single" w:sz="4" w:space="0" w:color="auto"/>
            </w:tcBorders>
            <w:shd w:val="clear" w:color="000000" w:fill="FFFFFF"/>
            <w:noWrap/>
            <w:vAlign w:val="bottom"/>
            <w:hideMark/>
          </w:tcPr>
          <w:p w14:paraId="6F3A5766" w14:textId="77777777" w:rsidR="00E83C61" w:rsidRPr="00E83C61" w:rsidRDefault="00E83C61" w:rsidP="00E83C61">
            <w:pPr>
              <w:spacing w:after="0" w:line="240" w:lineRule="auto"/>
              <w:rPr>
                <w:rFonts w:ascii="Arial" w:eastAsia="Times New Roman" w:hAnsi="Arial" w:cs="Arial"/>
                <w:b/>
                <w:bCs/>
                <w:color w:val="000000"/>
                <w:sz w:val="16"/>
                <w:szCs w:val="16"/>
                <w:lang w:eastAsia="en-GB"/>
              </w:rPr>
            </w:pPr>
            <w:r w:rsidRPr="00E83C61">
              <w:rPr>
                <w:rFonts w:ascii="Arial" w:eastAsia="Times New Roman" w:hAnsi="Arial" w:cs="Arial"/>
                <w:b/>
                <w:bCs/>
                <w:color w:val="000000"/>
                <w:sz w:val="16"/>
                <w:szCs w:val="16"/>
                <w:lang w:eastAsia="en-GB"/>
              </w:rPr>
              <w:t>Clerks salary</w:t>
            </w:r>
          </w:p>
        </w:tc>
        <w:tc>
          <w:tcPr>
            <w:tcW w:w="1240" w:type="dxa"/>
            <w:tcBorders>
              <w:top w:val="nil"/>
              <w:left w:val="nil"/>
              <w:bottom w:val="single" w:sz="4" w:space="0" w:color="auto"/>
              <w:right w:val="single" w:sz="4" w:space="0" w:color="auto"/>
            </w:tcBorders>
            <w:shd w:val="clear" w:color="000000" w:fill="FFFFFF"/>
            <w:noWrap/>
            <w:vAlign w:val="bottom"/>
            <w:hideMark/>
          </w:tcPr>
          <w:p w14:paraId="2C37DC77"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£8,250.00</w:t>
            </w:r>
          </w:p>
        </w:tc>
        <w:tc>
          <w:tcPr>
            <w:tcW w:w="1600" w:type="dxa"/>
            <w:tcBorders>
              <w:top w:val="nil"/>
              <w:left w:val="nil"/>
              <w:bottom w:val="single" w:sz="4" w:space="0" w:color="auto"/>
              <w:right w:val="single" w:sz="4" w:space="0" w:color="auto"/>
            </w:tcBorders>
            <w:shd w:val="clear" w:color="000000" w:fill="FFFFFF"/>
            <w:noWrap/>
            <w:vAlign w:val="bottom"/>
            <w:hideMark/>
          </w:tcPr>
          <w:p w14:paraId="7611972C"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£4,119.00</w:t>
            </w:r>
          </w:p>
        </w:tc>
        <w:tc>
          <w:tcPr>
            <w:tcW w:w="1360" w:type="dxa"/>
            <w:tcBorders>
              <w:top w:val="nil"/>
              <w:left w:val="nil"/>
              <w:bottom w:val="single" w:sz="4" w:space="0" w:color="auto"/>
              <w:right w:val="single" w:sz="4" w:space="0" w:color="auto"/>
            </w:tcBorders>
            <w:shd w:val="clear" w:color="000000" w:fill="FFFFFF"/>
            <w:noWrap/>
            <w:vAlign w:val="bottom"/>
            <w:hideMark/>
          </w:tcPr>
          <w:p w14:paraId="1BE159F0"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£9,070.00</w:t>
            </w:r>
          </w:p>
        </w:tc>
        <w:tc>
          <w:tcPr>
            <w:tcW w:w="2240" w:type="dxa"/>
            <w:tcBorders>
              <w:top w:val="nil"/>
              <w:left w:val="nil"/>
              <w:bottom w:val="single" w:sz="4" w:space="0" w:color="auto"/>
              <w:right w:val="single" w:sz="4" w:space="0" w:color="auto"/>
            </w:tcBorders>
            <w:shd w:val="clear" w:color="auto" w:fill="auto"/>
            <w:vAlign w:val="bottom"/>
            <w:hideMark/>
          </w:tcPr>
          <w:p w14:paraId="2F4415D8"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This has been increased to allow for the pay rise of April 2024 plus Employer NI contribution changes in 2025/2026</w:t>
            </w:r>
          </w:p>
        </w:tc>
        <w:tc>
          <w:tcPr>
            <w:tcW w:w="1260" w:type="dxa"/>
            <w:tcBorders>
              <w:top w:val="nil"/>
              <w:left w:val="nil"/>
              <w:bottom w:val="single" w:sz="4" w:space="0" w:color="auto"/>
              <w:right w:val="single" w:sz="4" w:space="0" w:color="auto"/>
            </w:tcBorders>
            <w:shd w:val="clear" w:color="auto" w:fill="auto"/>
            <w:noWrap/>
            <w:vAlign w:val="bottom"/>
            <w:hideMark/>
          </w:tcPr>
          <w:p w14:paraId="6206C826"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 </w:t>
            </w:r>
          </w:p>
        </w:tc>
      </w:tr>
      <w:tr w:rsidR="00E83C61" w:rsidRPr="00E83C61" w14:paraId="34AA27D0" w14:textId="77777777" w:rsidTr="00E83C61">
        <w:trPr>
          <w:trHeight w:val="288"/>
        </w:trPr>
        <w:tc>
          <w:tcPr>
            <w:tcW w:w="4640" w:type="dxa"/>
            <w:tcBorders>
              <w:top w:val="nil"/>
              <w:left w:val="nil"/>
              <w:bottom w:val="nil"/>
              <w:right w:val="nil"/>
            </w:tcBorders>
            <w:shd w:val="clear" w:color="000000" w:fill="FFFFFF"/>
            <w:noWrap/>
            <w:vAlign w:val="bottom"/>
            <w:hideMark/>
          </w:tcPr>
          <w:p w14:paraId="6398C5F0" w14:textId="31D9F0B6" w:rsidR="00E83C61" w:rsidRPr="00E83C61" w:rsidRDefault="00E83C61" w:rsidP="00E83C61">
            <w:pPr>
              <w:spacing w:after="0" w:line="240" w:lineRule="auto"/>
              <w:rPr>
                <w:rFonts w:ascii="Arial" w:eastAsia="Times New Roman" w:hAnsi="Arial" w:cs="Arial"/>
                <w:b/>
                <w:bCs/>
                <w:color w:val="000000"/>
                <w:sz w:val="16"/>
                <w:szCs w:val="16"/>
                <w:lang w:eastAsia="en-GB"/>
              </w:rPr>
            </w:pPr>
            <w:r w:rsidRPr="00E83C61">
              <w:rPr>
                <w:rFonts w:ascii="Arial" w:eastAsia="Times New Roman" w:hAnsi="Arial" w:cs="Arial"/>
                <w:b/>
                <w:bCs/>
                <w:color w:val="000000"/>
                <w:sz w:val="16"/>
                <w:szCs w:val="16"/>
                <w:lang w:eastAsia="en-GB"/>
              </w:rPr>
              <w:t>Contract Grounds Maintenance(Green</w:t>
            </w:r>
            <w:r>
              <w:rPr>
                <w:rFonts w:ascii="Arial" w:eastAsia="Times New Roman" w:hAnsi="Arial" w:cs="Arial"/>
                <w:b/>
                <w:bCs/>
                <w:color w:val="000000"/>
                <w:sz w:val="16"/>
                <w:szCs w:val="16"/>
                <w:lang w:eastAsia="en-GB"/>
              </w:rPr>
              <w:t xml:space="preserve"> S</w:t>
            </w:r>
            <w:r w:rsidRPr="00E83C61">
              <w:rPr>
                <w:rFonts w:ascii="Arial" w:eastAsia="Times New Roman" w:hAnsi="Arial" w:cs="Arial"/>
                <w:b/>
                <w:bCs/>
                <w:color w:val="000000"/>
                <w:sz w:val="16"/>
                <w:szCs w:val="16"/>
                <w:lang w:eastAsia="en-GB"/>
              </w:rPr>
              <w:t>cythe</w:t>
            </w:r>
            <w:r>
              <w:rPr>
                <w:rFonts w:ascii="Arial" w:eastAsia="Times New Roman" w:hAnsi="Arial" w:cs="Arial"/>
                <w:b/>
                <w:bCs/>
                <w:color w:val="000000"/>
                <w:sz w:val="16"/>
                <w:szCs w:val="16"/>
                <w:lang w:eastAsia="en-GB"/>
              </w:rPr>
              <w:t xml:space="preserve"> </w:t>
            </w:r>
            <w:r w:rsidR="006A5EB6">
              <w:rPr>
                <w:rFonts w:ascii="Arial" w:eastAsia="Times New Roman" w:hAnsi="Arial" w:cs="Arial"/>
                <w:b/>
                <w:bCs/>
                <w:color w:val="000000"/>
                <w:sz w:val="16"/>
                <w:szCs w:val="16"/>
                <w:lang w:eastAsia="en-GB"/>
              </w:rPr>
              <w:t>Ltd)</w:t>
            </w:r>
          </w:p>
        </w:tc>
        <w:tc>
          <w:tcPr>
            <w:tcW w:w="1240" w:type="dxa"/>
            <w:tcBorders>
              <w:top w:val="nil"/>
              <w:left w:val="single" w:sz="4" w:space="0" w:color="auto"/>
              <w:bottom w:val="single" w:sz="4" w:space="0" w:color="auto"/>
              <w:right w:val="single" w:sz="4" w:space="0" w:color="auto"/>
            </w:tcBorders>
            <w:shd w:val="clear" w:color="000000" w:fill="FFFFFF"/>
            <w:noWrap/>
            <w:vAlign w:val="bottom"/>
            <w:hideMark/>
          </w:tcPr>
          <w:p w14:paraId="76EE73B5"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£7,000.00</w:t>
            </w:r>
          </w:p>
        </w:tc>
        <w:tc>
          <w:tcPr>
            <w:tcW w:w="1600" w:type="dxa"/>
            <w:tcBorders>
              <w:top w:val="nil"/>
              <w:left w:val="nil"/>
              <w:bottom w:val="single" w:sz="4" w:space="0" w:color="auto"/>
              <w:right w:val="single" w:sz="4" w:space="0" w:color="auto"/>
            </w:tcBorders>
            <w:shd w:val="clear" w:color="auto" w:fill="auto"/>
            <w:noWrap/>
            <w:vAlign w:val="bottom"/>
            <w:hideMark/>
          </w:tcPr>
          <w:p w14:paraId="34D9D9B2"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£3,174.00</w:t>
            </w:r>
          </w:p>
        </w:tc>
        <w:tc>
          <w:tcPr>
            <w:tcW w:w="1360" w:type="dxa"/>
            <w:tcBorders>
              <w:top w:val="nil"/>
              <w:left w:val="nil"/>
              <w:bottom w:val="single" w:sz="4" w:space="0" w:color="auto"/>
              <w:right w:val="single" w:sz="4" w:space="0" w:color="auto"/>
            </w:tcBorders>
            <w:shd w:val="clear" w:color="auto" w:fill="auto"/>
            <w:noWrap/>
            <w:vAlign w:val="bottom"/>
            <w:hideMark/>
          </w:tcPr>
          <w:p w14:paraId="24814DB8"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£7,000.00</w:t>
            </w:r>
          </w:p>
        </w:tc>
        <w:tc>
          <w:tcPr>
            <w:tcW w:w="2240" w:type="dxa"/>
            <w:tcBorders>
              <w:top w:val="nil"/>
              <w:left w:val="nil"/>
              <w:bottom w:val="single" w:sz="4" w:space="0" w:color="auto"/>
              <w:right w:val="single" w:sz="4" w:space="0" w:color="auto"/>
            </w:tcBorders>
            <w:shd w:val="clear" w:color="auto" w:fill="auto"/>
            <w:noWrap/>
            <w:vAlign w:val="bottom"/>
            <w:hideMark/>
          </w:tcPr>
          <w:p w14:paraId="0F8F4D56"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 xml:space="preserve">No change here. </w:t>
            </w:r>
          </w:p>
        </w:tc>
        <w:tc>
          <w:tcPr>
            <w:tcW w:w="1260" w:type="dxa"/>
            <w:tcBorders>
              <w:top w:val="nil"/>
              <w:left w:val="nil"/>
              <w:bottom w:val="single" w:sz="4" w:space="0" w:color="auto"/>
              <w:right w:val="single" w:sz="4" w:space="0" w:color="auto"/>
            </w:tcBorders>
            <w:shd w:val="clear" w:color="auto" w:fill="auto"/>
            <w:noWrap/>
            <w:vAlign w:val="bottom"/>
            <w:hideMark/>
          </w:tcPr>
          <w:p w14:paraId="07968648"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 </w:t>
            </w:r>
          </w:p>
        </w:tc>
      </w:tr>
      <w:tr w:rsidR="00E83C61" w:rsidRPr="00E83C61" w14:paraId="0B7EFB5C" w14:textId="77777777" w:rsidTr="00E83C61">
        <w:trPr>
          <w:trHeight w:val="432"/>
        </w:trPr>
        <w:tc>
          <w:tcPr>
            <w:tcW w:w="46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EC61E1E" w14:textId="77777777" w:rsidR="00E83C61" w:rsidRPr="00E83C61" w:rsidRDefault="00E83C61" w:rsidP="00E83C61">
            <w:pPr>
              <w:spacing w:after="0" w:line="240" w:lineRule="auto"/>
              <w:rPr>
                <w:rFonts w:ascii="Arial" w:eastAsia="Times New Roman" w:hAnsi="Arial" w:cs="Arial"/>
                <w:b/>
                <w:bCs/>
                <w:color w:val="000000"/>
                <w:sz w:val="16"/>
                <w:szCs w:val="16"/>
                <w:lang w:eastAsia="en-GB"/>
              </w:rPr>
            </w:pPr>
            <w:r w:rsidRPr="00E83C61">
              <w:rPr>
                <w:rFonts w:ascii="Arial" w:eastAsia="Times New Roman" w:hAnsi="Arial" w:cs="Arial"/>
                <w:b/>
                <w:bCs/>
                <w:color w:val="000000"/>
                <w:sz w:val="16"/>
                <w:szCs w:val="16"/>
                <w:lang w:eastAsia="en-GB"/>
              </w:rPr>
              <w:t>Grant to church for mowing</w:t>
            </w:r>
          </w:p>
        </w:tc>
        <w:tc>
          <w:tcPr>
            <w:tcW w:w="1240" w:type="dxa"/>
            <w:tcBorders>
              <w:top w:val="nil"/>
              <w:left w:val="nil"/>
              <w:bottom w:val="single" w:sz="4" w:space="0" w:color="auto"/>
              <w:right w:val="single" w:sz="4" w:space="0" w:color="auto"/>
            </w:tcBorders>
            <w:shd w:val="clear" w:color="000000" w:fill="FFFFFF"/>
            <w:noWrap/>
            <w:vAlign w:val="bottom"/>
            <w:hideMark/>
          </w:tcPr>
          <w:p w14:paraId="117E50A6"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£800.00</w:t>
            </w:r>
          </w:p>
        </w:tc>
        <w:tc>
          <w:tcPr>
            <w:tcW w:w="1600" w:type="dxa"/>
            <w:tcBorders>
              <w:top w:val="nil"/>
              <w:left w:val="nil"/>
              <w:bottom w:val="single" w:sz="4" w:space="0" w:color="auto"/>
              <w:right w:val="single" w:sz="4" w:space="0" w:color="auto"/>
            </w:tcBorders>
            <w:shd w:val="clear" w:color="auto" w:fill="auto"/>
            <w:noWrap/>
            <w:vAlign w:val="bottom"/>
            <w:hideMark/>
          </w:tcPr>
          <w:p w14:paraId="35E8AB93"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£800.00</w:t>
            </w:r>
          </w:p>
        </w:tc>
        <w:tc>
          <w:tcPr>
            <w:tcW w:w="1360" w:type="dxa"/>
            <w:tcBorders>
              <w:top w:val="nil"/>
              <w:left w:val="nil"/>
              <w:bottom w:val="single" w:sz="4" w:space="0" w:color="auto"/>
              <w:right w:val="single" w:sz="4" w:space="0" w:color="auto"/>
            </w:tcBorders>
            <w:shd w:val="clear" w:color="000000" w:fill="FFFFFF"/>
            <w:noWrap/>
            <w:vAlign w:val="bottom"/>
            <w:hideMark/>
          </w:tcPr>
          <w:p w14:paraId="3A0AF3E1"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£900.00</w:t>
            </w:r>
          </w:p>
        </w:tc>
        <w:tc>
          <w:tcPr>
            <w:tcW w:w="2240" w:type="dxa"/>
            <w:tcBorders>
              <w:top w:val="nil"/>
              <w:left w:val="nil"/>
              <w:bottom w:val="single" w:sz="4" w:space="0" w:color="auto"/>
              <w:right w:val="single" w:sz="4" w:space="0" w:color="auto"/>
            </w:tcBorders>
            <w:shd w:val="clear" w:color="auto" w:fill="auto"/>
            <w:vAlign w:val="bottom"/>
            <w:hideMark/>
          </w:tcPr>
          <w:p w14:paraId="513AD189"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An increase of £100 here as agreed earlier in the year.</w:t>
            </w:r>
          </w:p>
        </w:tc>
        <w:tc>
          <w:tcPr>
            <w:tcW w:w="1260" w:type="dxa"/>
            <w:tcBorders>
              <w:top w:val="nil"/>
              <w:left w:val="nil"/>
              <w:bottom w:val="single" w:sz="4" w:space="0" w:color="auto"/>
              <w:right w:val="single" w:sz="4" w:space="0" w:color="auto"/>
            </w:tcBorders>
            <w:shd w:val="clear" w:color="auto" w:fill="auto"/>
            <w:noWrap/>
            <w:vAlign w:val="bottom"/>
            <w:hideMark/>
          </w:tcPr>
          <w:p w14:paraId="58854398"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 </w:t>
            </w:r>
          </w:p>
        </w:tc>
      </w:tr>
      <w:tr w:rsidR="00E83C61" w:rsidRPr="00E83C61" w14:paraId="3D5F4A25" w14:textId="77777777" w:rsidTr="00E83C61">
        <w:trPr>
          <w:trHeight w:val="288"/>
        </w:trPr>
        <w:tc>
          <w:tcPr>
            <w:tcW w:w="4640" w:type="dxa"/>
            <w:tcBorders>
              <w:top w:val="nil"/>
              <w:left w:val="single" w:sz="4" w:space="0" w:color="auto"/>
              <w:bottom w:val="single" w:sz="4" w:space="0" w:color="auto"/>
              <w:right w:val="single" w:sz="4" w:space="0" w:color="auto"/>
            </w:tcBorders>
            <w:shd w:val="clear" w:color="000000" w:fill="FFFFFF"/>
            <w:noWrap/>
            <w:vAlign w:val="bottom"/>
            <w:hideMark/>
          </w:tcPr>
          <w:p w14:paraId="217DA36F" w14:textId="77777777" w:rsidR="00E83C61" w:rsidRPr="00E83C61" w:rsidRDefault="00E83C61" w:rsidP="00E83C61">
            <w:pPr>
              <w:spacing w:after="0" w:line="240" w:lineRule="auto"/>
              <w:rPr>
                <w:rFonts w:ascii="Arial" w:eastAsia="Times New Roman" w:hAnsi="Arial" w:cs="Arial"/>
                <w:b/>
                <w:bCs/>
                <w:color w:val="000000"/>
                <w:sz w:val="16"/>
                <w:szCs w:val="16"/>
                <w:lang w:eastAsia="en-GB"/>
              </w:rPr>
            </w:pPr>
            <w:r w:rsidRPr="00E83C61">
              <w:rPr>
                <w:rFonts w:ascii="Arial" w:eastAsia="Times New Roman" w:hAnsi="Arial" w:cs="Arial"/>
                <w:b/>
                <w:bCs/>
                <w:color w:val="000000"/>
                <w:sz w:val="16"/>
                <w:szCs w:val="16"/>
                <w:lang w:eastAsia="en-GB"/>
              </w:rPr>
              <w:t>Dog bin emptying plus administration</w:t>
            </w:r>
          </w:p>
        </w:tc>
        <w:tc>
          <w:tcPr>
            <w:tcW w:w="1240" w:type="dxa"/>
            <w:tcBorders>
              <w:top w:val="nil"/>
              <w:left w:val="nil"/>
              <w:bottom w:val="single" w:sz="4" w:space="0" w:color="auto"/>
              <w:right w:val="single" w:sz="4" w:space="0" w:color="auto"/>
            </w:tcBorders>
            <w:shd w:val="clear" w:color="000000" w:fill="FFFFFF"/>
            <w:noWrap/>
            <w:vAlign w:val="bottom"/>
            <w:hideMark/>
          </w:tcPr>
          <w:p w14:paraId="6BF396D7"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£1,800.00</w:t>
            </w:r>
          </w:p>
        </w:tc>
        <w:tc>
          <w:tcPr>
            <w:tcW w:w="1600" w:type="dxa"/>
            <w:tcBorders>
              <w:top w:val="nil"/>
              <w:left w:val="nil"/>
              <w:bottom w:val="single" w:sz="4" w:space="0" w:color="auto"/>
              <w:right w:val="single" w:sz="4" w:space="0" w:color="auto"/>
            </w:tcBorders>
            <w:shd w:val="clear" w:color="auto" w:fill="auto"/>
            <w:noWrap/>
            <w:vAlign w:val="bottom"/>
            <w:hideMark/>
          </w:tcPr>
          <w:p w14:paraId="7AEE94D0"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£433.00</w:t>
            </w:r>
          </w:p>
        </w:tc>
        <w:tc>
          <w:tcPr>
            <w:tcW w:w="1360" w:type="dxa"/>
            <w:tcBorders>
              <w:top w:val="nil"/>
              <w:left w:val="nil"/>
              <w:bottom w:val="single" w:sz="4" w:space="0" w:color="auto"/>
              <w:right w:val="single" w:sz="4" w:space="0" w:color="auto"/>
            </w:tcBorders>
            <w:shd w:val="clear" w:color="000000" w:fill="FFFFFF"/>
            <w:noWrap/>
            <w:vAlign w:val="bottom"/>
            <w:hideMark/>
          </w:tcPr>
          <w:p w14:paraId="2DCFE02E"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£1,800.00</w:t>
            </w:r>
          </w:p>
        </w:tc>
        <w:tc>
          <w:tcPr>
            <w:tcW w:w="2240" w:type="dxa"/>
            <w:tcBorders>
              <w:top w:val="nil"/>
              <w:left w:val="nil"/>
              <w:bottom w:val="single" w:sz="4" w:space="0" w:color="auto"/>
              <w:right w:val="single" w:sz="4" w:space="0" w:color="auto"/>
            </w:tcBorders>
            <w:shd w:val="clear" w:color="auto" w:fill="auto"/>
            <w:noWrap/>
            <w:vAlign w:val="bottom"/>
            <w:hideMark/>
          </w:tcPr>
          <w:p w14:paraId="1AD81EDA"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 xml:space="preserve">No change here. </w:t>
            </w:r>
          </w:p>
        </w:tc>
        <w:tc>
          <w:tcPr>
            <w:tcW w:w="1260" w:type="dxa"/>
            <w:tcBorders>
              <w:top w:val="nil"/>
              <w:left w:val="nil"/>
              <w:bottom w:val="single" w:sz="4" w:space="0" w:color="auto"/>
              <w:right w:val="single" w:sz="4" w:space="0" w:color="auto"/>
            </w:tcBorders>
            <w:shd w:val="clear" w:color="auto" w:fill="auto"/>
            <w:noWrap/>
            <w:vAlign w:val="bottom"/>
            <w:hideMark/>
          </w:tcPr>
          <w:p w14:paraId="70245860"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 </w:t>
            </w:r>
          </w:p>
        </w:tc>
      </w:tr>
      <w:tr w:rsidR="00E83C61" w:rsidRPr="00E83C61" w14:paraId="451BE994" w14:textId="77777777" w:rsidTr="00E83C61">
        <w:trPr>
          <w:trHeight w:val="288"/>
        </w:trPr>
        <w:tc>
          <w:tcPr>
            <w:tcW w:w="4640" w:type="dxa"/>
            <w:tcBorders>
              <w:top w:val="nil"/>
              <w:left w:val="single" w:sz="4" w:space="0" w:color="auto"/>
              <w:bottom w:val="single" w:sz="4" w:space="0" w:color="auto"/>
              <w:right w:val="single" w:sz="4" w:space="0" w:color="auto"/>
            </w:tcBorders>
            <w:shd w:val="clear" w:color="000000" w:fill="FFFFFF"/>
            <w:noWrap/>
            <w:vAlign w:val="bottom"/>
            <w:hideMark/>
          </w:tcPr>
          <w:p w14:paraId="0BAC3D3E" w14:textId="77777777" w:rsidR="00E83C61" w:rsidRPr="00E83C61" w:rsidRDefault="00E83C61" w:rsidP="00E83C61">
            <w:pPr>
              <w:spacing w:after="0" w:line="240" w:lineRule="auto"/>
              <w:rPr>
                <w:rFonts w:ascii="Arial" w:eastAsia="Times New Roman" w:hAnsi="Arial" w:cs="Arial"/>
                <w:b/>
                <w:bCs/>
                <w:color w:val="000000"/>
                <w:sz w:val="16"/>
                <w:szCs w:val="16"/>
                <w:lang w:eastAsia="en-GB"/>
              </w:rPr>
            </w:pPr>
            <w:r w:rsidRPr="00E83C61">
              <w:rPr>
                <w:rFonts w:ascii="Arial" w:eastAsia="Times New Roman" w:hAnsi="Arial" w:cs="Arial"/>
                <w:b/>
                <w:bCs/>
                <w:color w:val="000000"/>
                <w:sz w:val="16"/>
                <w:szCs w:val="16"/>
                <w:lang w:eastAsia="en-GB"/>
              </w:rPr>
              <w:t>Insurance</w:t>
            </w:r>
          </w:p>
        </w:tc>
        <w:tc>
          <w:tcPr>
            <w:tcW w:w="1240" w:type="dxa"/>
            <w:tcBorders>
              <w:top w:val="nil"/>
              <w:left w:val="nil"/>
              <w:bottom w:val="single" w:sz="4" w:space="0" w:color="auto"/>
              <w:right w:val="single" w:sz="4" w:space="0" w:color="auto"/>
            </w:tcBorders>
            <w:shd w:val="clear" w:color="000000" w:fill="FFFFFF"/>
            <w:noWrap/>
            <w:vAlign w:val="bottom"/>
            <w:hideMark/>
          </w:tcPr>
          <w:p w14:paraId="69B63828"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£1,000.00</w:t>
            </w:r>
          </w:p>
        </w:tc>
        <w:tc>
          <w:tcPr>
            <w:tcW w:w="1600" w:type="dxa"/>
            <w:tcBorders>
              <w:top w:val="nil"/>
              <w:left w:val="nil"/>
              <w:bottom w:val="single" w:sz="4" w:space="0" w:color="auto"/>
              <w:right w:val="single" w:sz="4" w:space="0" w:color="auto"/>
            </w:tcBorders>
            <w:shd w:val="clear" w:color="auto" w:fill="auto"/>
            <w:noWrap/>
            <w:vAlign w:val="bottom"/>
            <w:hideMark/>
          </w:tcPr>
          <w:p w14:paraId="0E953F0F"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£848.00</w:t>
            </w:r>
          </w:p>
        </w:tc>
        <w:tc>
          <w:tcPr>
            <w:tcW w:w="1360" w:type="dxa"/>
            <w:tcBorders>
              <w:top w:val="nil"/>
              <w:left w:val="nil"/>
              <w:bottom w:val="single" w:sz="4" w:space="0" w:color="auto"/>
              <w:right w:val="single" w:sz="4" w:space="0" w:color="auto"/>
            </w:tcBorders>
            <w:shd w:val="clear" w:color="000000" w:fill="FFFFFF"/>
            <w:noWrap/>
            <w:vAlign w:val="bottom"/>
            <w:hideMark/>
          </w:tcPr>
          <w:p w14:paraId="0EA0E4D7"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£1,000.00</w:t>
            </w:r>
          </w:p>
        </w:tc>
        <w:tc>
          <w:tcPr>
            <w:tcW w:w="2240" w:type="dxa"/>
            <w:tcBorders>
              <w:top w:val="nil"/>
              <w:left w:val="nil"/>
              <w:bottom w:val="single" w:sz="4" w:space="0" w:color="auto"/>
              <w:right w:val="single" w:sz="4" w:space="0" w:color="auto"/>
            </w:tcBorders>
            <w:shd w:val="clear" w:color="auto" w:fill="auto"/>
            <w:noWrap/>
            <w:vAlign w:val="bottom"/>
            <w:hideMark/>
          </w:tcPr>
          <w:p w14:paraId="4D77BD08"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 xml:space="preserve">No change here. </w:t>
            </w:r>
          </w:p>
        </w:tc>
        <w:tc>
          <w:tcPr>
            <w:tcW w:w="1260" w:type="dxa"/>
            <w:tcBorders>
              <w:top w:val="nil"/>
              <w:left w:val="nil"/>
              <w:bottom w:val="single" w:sz="4" w:space="0" w:color="auto"/>
              <w:right w:val="single" w:sz="4" w:space="0" w:color="auto"/>
            </w:tcBorders>
            <w:shd w:val="clear" w:color="auto" w:fill="auto"/>
            <w:noWrap/>
            <w:vAlign w:val="bottom"/>
            <w:hideMark/>
          </w:tcPr>
          <w:p w14:paraId="059BCD34"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 </w:t>
            </w:r>
          </w:p>
        </w:tc>
      </w:tr>
      <w:tr w:rsidR="00E83C61" w:rsidRPr="00E83C61" w14:paraId="5E967A07" w14:textId="77777777" w:rsidTr="00E83C61">
        <w:trPr>
          <w:trHeight w:val="288"/>
        </w:trPr>
        <w:tc>
          <w:tcPr>
            <w:tcW w:w="4640" w:type="dxa"/>
            <w:tcBorders>
              <w:top w:val="nil"/>
              <w:left w:val="single" w:sz="4" w:space="0" w:color="auto"/>
              <w:bottom w:val="single" w:sz="4" w:space="0" w:color="auto"/>
              <w:right w:val="single" w:sz="4" w:space="0" w:color="auto"/>
            </w:tcBorders>
            <w:shd w:val="clear" w:color="000000" w:fill="FFFFFF"/>
            <w:noWrap/>
            <w:vAlign w:val="bottom"/>
            <w:hideMark/>
          </w:tcPr>
          <w:p w14:paraId="5ADCBA9D" w14:textId="77777777" w:rsidR="00E83C61" w:rsidRPr="00E83C61" w:rsidRDefault="00E83C61" w:rsidP="00E83C61">
            <w:pPr>
              <w:spacing w:after="0" w:line="240" w:lineRule="auto"/>
              <w:rPr>
                <w:rFonts w:ascii="Arial" w:eastAsia="Times New Roman" w:hAnsi="Arial" w:cs="Arial"/>
                <w:b/>
                <w:bCs/>
                <w:color w:val="000000"/>
                <w:sz w:val="16"/>
                <w:szCs w:val="16"/>
                <w:lang w:eastAsia="en-GB"/>
              </w:rPr>
            </w:pPr>
            <w:r w:rsidRPr="00E83C61">
              <w:rPr>
                <w:rFonts w:ascii="Arial" w:eastAsia="Times New Roman" w:hAnsi="Arial" w:cs="Arial"/>
                <w:b/>
                <w:bCs/>
                <w:color w:val="000000"/>
                <w:sz w:val="16"/>
                <w:szCs w:val="16"/>
                <w:lang w:eastAsia="en-GB"/>
              </w:rPr>
              <w:t>Tree works and other open spaces</w:t>
            </w:r>
          </w:p>
        </w:tc>
        <w:tc>
          <w:tcPr>
            <w:tcW w:w="1240" w:type="dxa"/>
            <w:tcBorders>
              <w:top w:val="nil"/>
              <w:left w:val="nil"/>
              <w:bottom w:val="single" w:sz="4" w:space="0" w:color="auto"/>
              <w:right w:val="single" w:sz="4" w:space="0" w:color="auto"/>
            </w:tcBorders>
            <w:shd w:val="clear" w:color="000000" w:fill="FFFFFF"/>
            <w:noWrap/>
            <w:vAlign w:val="bottom"/>
            <w:hideMark/>
          </w:tcPr>
          <w:p w14:paraId="60F00FCB"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£1,000.00</w:t>
            </w:r>
          </w:p>
        </w:tc>
        <w:tc>
          <w:tcPr>
            <w:tcW w:w="1600" w:type="dxa"/>
            <w:tcBorders>
              <w:top w:val="nil"/>
              <w:left w:val="nil"/>
              <w:bottom w:val="single" w:sz="4" w:space="0" w:color="auto"/>
              <w:right w:val="single" w:sz="4" w:space="0" w:color="auto"/>
            </w:tcBorders>
            <w:shd w:val="clear" w:color="auto" w:fill="auto"/>
            <w:noWrap/>
            <w:vAlign w:val="bottom"/>
            <w:hideMark/>
          </w:tcPr>
          <w:p w14:paraId="749ADB20"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£785.00</w:t>
            </w:r>
          </w:p>
        </w:tc>
        <w:tc>
          <w:tcPr>
            <w:tcW w:w="1360" w:type="dxa"/>
            <w:tcBorders>
              <w:top w:val="nil"/>
              <w:left w:val="nil"/>
              <w:bottom w:val="single" w:sz="4" w:space="0" w:color="auto"/>
              <w:right w:val="single" w:sz="4" w:space="0" w:color="auto"/>
            </w:tcBorders>
            <w:shd w:val="clear" w:color="000000" w:fill="FFFFFF"/>
            <w:noWrap/>
            <w:vAlign w:val="bottom"/>
            <w:hideMark/>
          </w:tcPr>
          <w:p w14:paraId="73D5488B"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£1,000.00</w:t>
            </w:r>
          </w:p>
        </w:tc>
        <w:tc>
          <w:tcPr>
            <w:tcW w:w="2240" w:type="dxa"/>
            <w:tcBorders>
              <w:top w:val="nil"/>
              <w:left w:val="nil"/>
              <w:bottom w:val="single" w:sz="4" w:space="0" w:color="auto"/>
              <w:right w:val="single" w:sz="4" w:space="0" w:color="auto"/>
            </w:tcBorders>
            <w:shd w:val="clear" w:color="auto" w:fill="auto"/>
            <w:noWrap/>
            <w:vAlign w:val="bottom"/>
            <w:hideMark/>
          </w:tcPr>
          <w:p w14:paraId="584CE851"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 xml:space="preserve">No change here. </w:t>
            </w:r>
          </w:p>
        </w:tc>
        <w:tc>
          <w:tcPr>
            <w:tcW w:w="1260" w:type="dxa"/>
            <w:tcBorders>
              <w:top w:val="nil"/>
              <w:left w:val="nil"/>
              <w:bottom w:val="single" w:sz="4" w:space="0" w:color="auto"/>
              <w:right w:val="single" w:sz="4" w:space="0" w:color="auto"/>
            </w:tcBorders>
            <w:shd w:val="clear" w:color="auto" w:fill="auto"/>
            <w:noWrap/>
            <w:vAlign w:val="bottom"/>
            <w:hideMark/>
          </w:tcPr>
          <w:p w14:paraId="197953F4"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 </w:t>
            </w:r>
          </w:p>
        </w:tc>
      </w:tr>
      <w:tr w:rsidR="00E83C61" w:rsidRPr="00E83C61" w14:paraId="1A117859" w14:textId="77777777" w:rsidTr="00E83C61">
        <w:trPr>
          <w:trHeight w:val="288"/>
        </w:trPr>
        <w:tc>
          <w:tcPr>
            <w:tcW w:w="4640" w:type="dxa"/>
            <w:tcBorders>
              <w:top w:val="nil"/>
              <w:left w:val="single" w:sz="4" w:space="0" w:color="auto"/>
              <w:bottom w:val="single" w:sz="4" w:space="0" w:color="auto"/>
              <w:right w:val="single" w:sz="4" w:space="0" w:color="auto"/>
            </w:tcBorders>
            <w:shd w:val="clear" w:color="000000" w:fill="FFFFFF"/>
            <w:noWrap/>
            <w:vAlign w:val="bottom"/>
            <w:hideMark/>
          </w:tcPr>
          <w:p w14:paraId="4DD435D5" w14:textId="77777777" w:rsidR="00E83C61" w:rsidRPr="00E83C61" w:rsidRDefault="00E83C61" w:rsidP="00E83C61">
            <w:pPr>
              <w:spacing w:after="0" w:line="240" w:lineRule="auto"/>
              <w:rPr>
                <w:rFonts w:ascii="Arial" w:eastAsia="Times New Roman" w:hAnsi="Arial" w:cs="Arial"/>
                <w:b/>
                <w:bCs/>
                <w:color w:val="000000"/>
                <w:sz w:val="16"/>
                <w:szCs w:val="16"/>
                <w:lang w:eastAsia="en-GB"/>
              </w:rPr>
            </w:pPr>
            <w:r w:rsidRPr="00E83C61">
              <w:rPr>
                <w:rFonts w:ascii="Arial" w:eastAsia="Times New Roman" w:hAnsi="Arial" w:cs="Arial"/>
                <w:b/>
                <w:bCs/>
                <w:color w:val="000000"/>
                <w:sz w:val="16"/>
                <w:szCs w:val="16"/>
                <w:lang w:eastAsia="en-GB"/>
              </w:rPr>
              <w:t>Village Hall Parish Office Rent</w:t>
            </w:r>
          </w:p>
        </w:tc>
        <w:tc>
          <w:tcPr>
            <w:tcW w:w="1240" w:type="dxa"/>
            <w:tcBorders>
              <w:top w:val="nil"/>
              <w:left w:val="nil"/>
              <w:bottom w:val="single" w:sz="4" w:space="0" w:color="auto"/>
              <w:right w:val="single" w:sz="4" w:space="0" w:color="auto"/>
            </w:tcBorders>
            <w:shd w:val="clear" w:color="000000" w:fill="FFFFFF"/>
            <w:noWrap/>
            <w:vAlign w:val="bottom"/>
            <w:hideMark/>
          </w:tcPr>
          <w:p w14:paraId="61221DAB"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£1,800.00</w:t>
            </w:r>
          </w:p>
        </w:tc>
        <w:tc>
          <w:tcPr>
            <w:tcW w:w="1600" w:type="dxa"/>
            <w:tcBorders>
              <w:top w:val="nil"/>
              <w:left w:val="nil"/>
              <w:bottom w:val="single" w:sz="4" w:space="0" w:color="auto"/>
              <w:right w:val="single" w:sz="4" w:space="0" w:color="auto"/>
            </w:tcBorders>
            <w:shd w:val="clear" w:color="auto" w:fill="auto"/>
            <w:noWrap/>
            <w:vAlign w:val="bottom"/>
            <w:hideMark/>
          </w:tcPr>
          <w:p w14:paraId="74D91B89"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£1,200.00</w:t>
            </w:r>
          </w:p>
        </w:tc>
        <w:tc>
          <w:tcPr>
            <w:tcW w:w="1360" w:type="dxa"/>
            <w:tcBorders>
              <w:top w:val="nil"/>
              <w:left w:val="nil"/>
              <w:bottom w:val="single" w:sz="4" w:space="0" w:color="auto"/>
              <w:right w:val="single" w:sz="4" w:space="0" w:color="auto"/>
            </w:tcBorders>
            <w:shd w:val="clear" w:color="000000" w:fill="FFFFFF"/>
            <w:noWrap/>
            <w:vAlign w:val="bottom"/>
            <w:hideMark/>
          </w:tcPr>
          <w:p w14:paraId="48023E9F"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£1,800.00</w:t>
            </w:r>
          </w:p>
        </w:tc>
        <w:tc>
          <w:tcPr>
            <w:tcW w:w="2240" w:type="dxa"/>
            <w:tcBorders>
              <w:top w:val="nil"/>
              <w:left w:val="nil"/>
              <w:bottom w:val="single" w:sz="4" w:space="0" w:color="auto"/>
              <w:right w:val="single" w:sz="4" w:space="0" w:color="auto"/>
            </w:tcBorders>
            <w:shd w:val="clear" w:color="auto" w:fill="auto"/>
            <w:noWrap/>
            <w:vAlign w:val="bottom"/>
            <w:hideMark/>
          </w:tcPr>
          <w:p w14:paraId="19292A50"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 xml:space="preserve">No change here. </w:t>
            </w:r>
          </w:p>
        </w:tc>
        <w:tc>
          <w:tcPr>
            <w:tcW w:w="1260" w:type="dxa"/>
            <w:tcBorders>
              <w:top w:val="nil"/>
              <w:left w:val="nil"/>
              <w:bottom w:val="single" w:sz="4" w:space="0" w:color="auto"/>
              <w:right w:val="single" w:sz="4" w:space="0" w:color="auto"/>
            </w:tcBorders>
            <w:shd w:val="clear" w:color="auto" w:fill="auto"/>
            <w:noWrap/>
            <w:vAlign w:val="bottom"/>
            <w:hideMark/>
          </w:tcPr>
          <w:p w14:paraId="5B48FCA7"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 </w:t>
            </w:r>
          </w:p>
        </w:tc>
      </w:tr>
      <w:tr w:rsidR="00E83C61" w:rsidRPr="00E83C61" w14:paraId="4486EBEC" w14:textId="77777777" w:rsidTr="00E83C61">
        <w:trPr>
          <w:trHeight w:val="840"/>
        </w:trPr>
        <w:tc>
          <w:tcPr>
            <w:tcW w:w="4640" w:type="dxa"/>
            <w:tcBorders>
              <w:top w:val="nil"/>
              <w:left w:val="nil"/>
              <w:bottom w:val="nil"/>
              <w:right w:val="nil"/>
            </w:tcBorders>
            <w:shd w:val="clear" w:color="000000" w:fill="FFFFFF"/>
            <w:noWrap/>
            <w:vAlign w:val="bottom"/>
            <w:hideMark/>
          </w:tcPr>
          <w:p w14:paraId="2B42B477" w14:textId="77777777" w:rsidR="00E83C61" w:rsidRPr="00E83C61" w:rsidRDefault="00E83C61" w:rsidP="00E83C61">
            <w:pPr>
              <w:spacing w:after="0" w:line="240" w:lineRule="auto"/>
              <w:rPr>
                <w:rFonts w:ascii="Arial" w:eastAsia="Times New Roman" w:hAnsi="Arial" w:cs="Arial"/>
                <w:b/>
                <w:bCs/>
                <w:color w:val="000000"/>
                <w:sz w:val="16"/>
                <w:szCs w:val="16"/>
                <w:lang w:eastAsia="en-GB"/>
              </w:rPr>
            </w:pPr>
            <w:r w:rsidRPr="00E83C61">
              <w:rPr>
                <w:rFonts w:ascii="Arial" w:eastAsia="Times New Roman" w:hAnsi="Arial" w:cs="Arial"/>
                <w:b/>
                <w:bCs/>
                <w:color w:val="000000"/>
                <w:sz w:val="16"/>
                <w:szCs w:val="16"/>
                <w:lang w:eastAsia="en-GB"/>
              </w:rPr>
              <w:t>Donations</w:t>
            </w:r>
          </w:p>
        </w:tc>
        <w:tc>
          <w:tcPr>
            <w:tcW w:w="1240" w:type="dxa"/>
            <w:tcBorders>
              <w:top w:val="nil"/>
              <w:left w:val="single" w:sz="4" w:space="0" w:color="auto"/>
              <w:bottom w:val="single" w:sz="4" w:space="0" w:color="auto"/>
              <w:right w:val="single" w:sz="4" w:space="0" w:color="auto"/>
            </w:tcBorders>
            <w:shd w:val="clear" w:color="000000" w:fill="FFFFFF"/>
            <w:noWrap/>
            <w:vAlign w:val="bottom"/>
            <w:hideMark/>
          </w:tcPr>
          <w:p w14:paraId="391213AB"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£600.00</w:t>
            </w:r>
          </w:p>
        </w:tc>
        <w:tc>
          <w:tcPr>
            <w:tcW w:w="1600" w:type="dxa"/>
            <w:tcBorders>
              <w:top w:val="nil"/>
              <w:left w:val="nil"/>
              <w:bottom w:val="single" w:sz="4" w:space="0" w:color="auto"/>
              <w:right w:val="single" w:sz="4" w:space="0" w:color="auto"/>
            </w:tcBorders>
            <w:shd w:val="clear" w:color="auto" w:fill="auto"/>
            <w:noWrap/>
            <w:vAlign w:val="bottom"/>
            <w:hideMark/>
          </w:tcPr>
          <w:p w14:paraId="05896A2E"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£550.00</w:t>
            </w:r>
          </w:p>
        </w:tc>
        <w:tc>
          <w:tcPr>
            <w:tcW w:w="1360" w:type="dxa"/>
            <w:tcBorders>
              <w:top w:val="nil"/>
              <w:left w:val="nil"/>
              <w:bottom w:val="single" w:sz="4" w:space="0" w:color="auto"/>
              <w:right w:val="single" w:sz="4" w:space="0" w:color="auto"/>
            </w:tcBorders>
            <w:shd w:val="clear" w:color="000000" w:fill="FFFFFF"/>
            <w:noWrap/>
            <w:vAlign w:val="bottom"/>
            <w:hideMark/>
          </w:tcPr>
          <w:p w14:paraId="03BB1F23"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£800.00</w:t>
            </w:r>
          </w:p>
        </w:tc>
        <w:tc>
          <w:tcPr>
            <w:tcW w:w="2240" w:type="dxa"/>
            <w:tcBorders>
              <w:top w:val="nil"/>
              <w:left w:val="nil"/>
              <w:bottom w:val="single" w:sz="4" w:space="0" w:color="auto"/>
              <w:right w:val="single" w:sz="4" w:space="0" w:color="auto"/>
            </w:tcBorders>
            <w:shd w:val="clear" w:color="auto" w:fill="auto"/>
            <w:vAlign w:val="bottom"/>
            <w:hideMark/>
          </w:tcPr>
          <w:p w14:paraId="3CA62C93"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Increased to allow for an increase in donation to the village news printing costs in 2025/2026.</w:t>
            </w:r>
          </w:p>
        </w:tc>
        <w:tc>
          <w:tcPr>
            <w:tcW w:w="1260" w:type="dxa"/>
            <w:tcBorders>
              <w:top w:val="nil"/>
              <w:left w:val="nil"/>
              <w:bottom w:val="single" w:sz="4" w:space="0" w:color="auto"/>
              <w:right w:val="single" w:sz="4" w:space="0" w:color="auto"/>
            </w:tcBorders>
            <w:shd w:val="clear" w:color="auto" w:fill="auto"/>
            <w:noWrap/>
            <w:vAlign w:val="bottom"/>
            <w:hideMark/>
          </w:tcPr>
          <w:p w14:paraId="4E08D958"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 </w:t>
            </w:r>
          </w:p>
        </w:tc>
      </w:tr>
      <w:tr w:rsidR="00E83C61" w:rsidRPr="00E83C61" w14:paraId="75F98AED" w14:textId="77777777" w:rsidTr="00E83C61">
        <w:trPr>
          <w:trHeight w:val="288"/>
        </w:trPr>
        <w:tc>
          <w:tcPr>
            <w:tcW w:w="46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715863E" w14:textId="77777777" w:rsidR="00E83C61" w:rsidRPr="00E83C61" w:rsidRDefault="00E83C61" w:rsidP="00E83C61">
            <w:pPr>
              <w:spacing w:after="0" w:line="240" w:lineRule="auto"/>
              <w:rPr>
                <w:rFonts w:ascii="Arial" w:eastAsia="Times New Roman" w:hAnsi="Arial" w:cs="Arial"/>
                <w:b/>
                <w:bCs/>
                <w:color w:val="000000"/>
                <w:sz w:val="16"/>
                <w:szCs w:val="16"/>
                <w:lang w:eastAsia="en-GB"/>
              </w:rPr>
            </w:pPr>
            <w:r w:rsidRPr="00E83C61">
              <w:rPr>
                <w:rFonts w:ascii="Arial" w:eastAsia="Times New Roman" w:hAnsi="Arial" w:cs="Arial"/>
                <w:b/>
                <w:bCs/>
                <w:color w:val="000000"/>
                <w:sz w:val="16"/>
                <w:szCs w:val="16"/>
                <w:lang w:eastAsia="en-GB"/>
              </w:rPr>
              <w:t>Chairman's allowance</w:t>
            </w:r>
          </w:p>
        </w:tc>
        <w:tc>
          <w:tcPr>
            <w:tcW w:w="1240" w:type="dxa"/>
            <w:tcBorders>
              <w:top w:val="nil"/>
              <w:left w:val="nil"/>
              <w:bottom w:val="single" w:sz="4" w:space="0" w:color="auto"/>
              <w:right w:val="single" w:sz="4" w:space="0" w:color="auto"/>
            </w:tcBorders>
            <w:shd w:val="clear" w:color="000000" w:fill="FFFFFF"/>
            <w:noWrap/>
            <w:vAlign w:val="bottom"/>
            <w:hideMark/>
          </w:tcPr>
          <w:p w14:paraId="5FCBB344"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£150.00</w:t>
            </w:r>
          </w:p>
        </w:tc>
        <w:tc>
          <w:tcPr>
            <w:tcW w:w="1600" w:type="dxa"/>
            <w:tcBorders>
              <w:top w:val="nil"/>
              <w:left w:val="nil"/>
              <w:bottom w:val="single" w:sz="4" w:space="0" w:color="auto"/>
              <w:right w:val="single" w:sz="4" w:space="0" w:color="auto"/>
            </w:tcBorders>
            <w:shd w:val="clear" w:color="000000" w:fill="FFFFFF"/>
            <w:noWrap/>
            <w:vAlign w:val="bottom"/>
            <w:hideMark/>
          </w:tcPr>
          <w:p w14:paraId="24A92121"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£0.00</w:t>
            </w:r>
          </w:p>
        </w:tc>
        <w:tc>
          <w:tcPr>
            <w:tcW w:w="1360" w:type="dxa"/>
            <w:tcBorders>
              <w:top w:val="nil"/>
              <w:left w:val="nil"/>
              <w:bottom w:val="single" w:sz="4" w:space="0" w:color="auto"/>
              <w:right w:val="single" w:sz="4" w:space="0" w:color="auto"/>
            </w:tcBorders>
            <w:shd w:val="clear" w:color="000000" w:fill="FFFFFF"/>
            <w:noWrap/>
            <w:vAlign w:val="bottom"/>
            <w:hideMark/>
          </w:tcPr>
          <w:p w14:paraId="0768B846"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£150.00</w:t>
            </w:r>
          </w:p>
        </w:tc>
        <w:tc>
          <w:tcPr>
            <w:tcW w:w="2240" w:type="dxa"/>
            <w:tcBorders>
              <w:top w:val="nil"/>
              <w:left w:val="nil"/>
              <w:bottom w:val="single" w:sz="4" w:space="0" w:color="auto"/>
              <w:right w:val="single" w:sz="4" w:space="0" w:color="auto"/>
            </w:tcBorders>
            <w:shd w:val="clear" w:color="auto" w:fill="auto"/>
            <w:noWrap/>
            <w:vAlign w:val="bottom"/>
            <w:hideMark/>
          </w:tcPr>
          <w:p w14:paraId="5771FB44"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 xml:space="preserve">No change here. </w:t>
            </w:r>
          </w:p>
        </w:tc>
        <w:tc>
          <w:tcPr>
            <w:tcW w:w="1260" w:type="dxa"/>
            <w:tcBorders>
              <w:top w:val="nil"/>
              <w:left w:val="nil"/>
              <w:bottom w:val="single" w:sz="4" w:space="0" w:color="auto"/>
              <w:right w:val="single" w:sz="4" w:space="0" w:color="auto"/>
            </w:tcBorders>
            <w:shd w:val="clear" w:color="auto" w:fill="auto"/>
            <w:noWrap/>
            <w:vAlign w:val="bottom"/>
            <w:hideMark/>
          </w:tcPr>
          <w:p w14:paraId="4AC1557D"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 </w:t>
            </w:r>
          </w:p>
        </w:tc>
      </w:tr>
      <w:tr w:rsidR="00E83C61" w:rsidRPr="00E83C61" w14:paraId="5C6A2005" w14:textId="77777777" w:rsidTr="00E83C61">
        <w:trPr>
          <w:trHeight w:val="636"/>
        </w:trPr>
        <w:tc>
          <w:tcPr>
            <w:tcW w:w="4640" w:type="dxa"/>
            <w:tcBorders>
              <w:top w:val="nil"/>
              <w:left w:val="single" w:sz="4" w:space="0" w:color="auto"/>
              <w:bottom w:val="single" w:sz="4" w:space="0" w:color="auto"/>
              <w:right w:val="single" w:sz="4" w:space="0" w:color="auto"/>
            </w:tcBorders>
            <w:shd w:val="clear" w:color="000000" w:fill="FFFFFF"/>
            <w:noWrap/>
            <w:vAlign w:val="bottom"/>
            <w:hideMark/>
          </w:tcPr>
          <w:p w14:paraId="0153A33B" w14:textId="77777777" w:rsidR="00E83C61" w:rsidRPr="00E83C61" w:rsidRDefault="00E83C61" w:rsidP="00E83C61">
            <w:pPr>
              <w:spacing w:after="0" w:line="240" w:lineRule="auto"/>
              <w:rPr>
                <w:rFonts w:ascii="Arial" w:eastAsia="Times New Roman" w:hAnsi="Arial" w:cs="Arial"/>
                <w:b/>
                <w:bCs/>
                <w:color w:val="000000"/>
                <w:sz w:val="16"/>
                <w:szCs w:val="16"/>
                <w:lang w:eastAsia="en-GB"/>
              </w:rPr>
            </w:pPr>
            <w:r w:rsidRPr="00E83C61">
              <w:rPr>
                <w:rFonts w:ascii="Arial" w:eastAsia="Times New Roman" w:hAnsi="Arial" w:cs="Arial"/>
                <w:b/>
                <w:bCs/>
                <w:color w:val="000000"/>
                <w:sz w:val="16"/>
                <w:szCs w:val="16"/>
                <w:lang w:eastAsia="en-GB"/>
              </w:rPr>
              <w:t>Neighbourhood Plan</w:t>
            </w:r>
          </w:p>
        </w:tc>
        <w:tc>
          <w:tcPr>
            <w:tcW w:w="1240" w:type="dxa"/>
            <w:tcBorders>
              <w:top w:val="nil"/>
              <w:left w:val="nil"/>
              <w:bottom w:val="single" w:sz="4" w:space="0" w:color="auto"/>
              <w:right w:val="single" w:sz="4" w:space="0" w:color="auto"/>
            </w:tcBorders>
            <w:shd w:val="clear" w:color="000000" w:fill="FFFFFF"/>
            <w:noWrap/>
            <w:vAlign w:val="bottom"/>
            <w:hideMark/>
          </w:tcPr>
          <w:p w14:paraId="00A9CF1A"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£2,000.00</w:t>
            </w:r>
          </w:p>
        </w:tc>
        <w:tc>
          <w:tcPr>
            <w:tcW w:w="1600" w:type="dxa"/>
            <w:tcBorders>
              <w:top w:val="nil"/>
              <w:left w:val="nil"/>
              <w:bottom w:val="single" w:sz="4" w:space="0" w:color="auto"/>
              <w:right w:val="single" w:sz="4" w:space="0" w:color="auto"/>
            </w:tcBorders>
            <w:shd w:val="clear" w:color="auto" w:fill="auto"/>
            <w:noWrap/>
            <w:vAlign w:val="bottom"/>
            <w:hideMark/>
          </w:tcPr>
          <w:p w14:paraId="0D7AC28F"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£0.00</w:t>
            </w:r>
          </w:p>
        </w:tc>
        <w:tc>
          <w:tcPr>
            <w:tcW w:w="1360" w:type="dxa"/>
            <w:tcBorders>
              <w:top w:val="nil"/>
              <w:left w:val="nil"/>
              <w:bottom w:val="single" w:sz="4" w:space="0" w:color="auto"/>
              <w:right w:val="single" w:sz="4" w:space="0" w:color="auto"/>
            </w:tcBorders>
            <w:shd w:val="clear" w:color="000000" w:fill="FFFFFF"/>
            <w:noWrap/>
            <w:vAlign w:val="bottom"/>
            <w:hideMark/>
          </w:tcPr>
          <w:p w14:paraId="3986AA12"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£1,000.00</w:t>
            </w:r>
          </w:p>
        </w:tc>
        <w:tc>
          <w:tcPr>
            <w:tcW w:w="2240" w:type="dxa"/>
            <w:tcBorders>
              <w:top w:val="nil"/>
              <w:left w:val="nil"/>
              <w:bottom w:val="single" w:sz="4" w:space="0" w:color="auto"/>
              <w:right w:val="single" w:sz="4" w:space="0" w:color="auto"/>
            </w:tcBorders>
            <w:shd w:val="clear" w:color="auto" w:fill="auto"/>
            <w:vAlign w:val="bottom"/>
            <w:hideMark/>
          </w:tcPr>
          <w:p w14:paraId="7E3755FB"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Decreased this as we have just over £13,000 in allocated funds.</w:t>
            </w:r>
          </w:p>
        </w:tc>
        <w:tc>
          <w:tcPr>
            <w:tcW w:w="1260" w:type="dxa"/>
            <w:tcBorders>
              <w:top w:val="nil"/>
              <w:left w:val="nil"/>
              <w:bottom w:val="single" w:sz="4" w:space="0" w:color="auto"/>
              <w:right w:val="single" w:sz="4" w:space="0" w:color="auto"/>
            </w:tcBorders>
            <w:shd w:val="clear" w:color="auto" w:fill="auto"/>
            <w:noWrap/>
            <w:vAlign w:val="bottom"/>
            <w:hideMark/>
          </w:tcPr>
          <w:p w14:paraId="2BEA73D3"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 </w:t>
            </w:r>
          </w:p>
        </w:tc>
      </w:tr>
      <w:tr w:rsidR="00E83C61" w:rsidRPr="00E83C61" w14:paraId="062B4848" w14:textId="77777777" w:rsidTr="00E83C61">
        <w:trPr>
          <w:trHeight w:val="288"/>
        </w:trPr>
        <w:tc>
          <w:tcPr>
            <w:tcW w:w="4640" w:type="dxa"/>
            <w:tcBorders>
              <w:top w:val="nil"/>
              <w:left w:val="nil"/>
              <w:bottom w:val="single" w:sz="4" w:space="0" w:color="auto"/>
              <w:right w:val="single" w:sz="4" w:space="0" w:color="auto"/>
            </w:tcBorders>
            <w:shd w:val="clear" w:color="000000" w:fill="FFFFFF"/>
            <w:noWrap/>
            <w:vAlign w:val="bottom"/>
            <w:hideMark/>
          </w:tcPr>
          <w:p w14:paraId="6E5B4CC2" w14:textId="77777777" w:rsidR="00E83C61" w:rsidRPr="00E83C61" w:rsidRDefault="00E83C61" w:rsidP="00E83C61">
            <w:pPr>
              <w:spacing w:after="0" w:line="240" w:lineRule="auto"/>
              <w:rPr>
                <w:rFonts w:ascii="Arial" w:eastAsia="Times New Roman" w:hAnsi="Arial" w:cs="Arial"/>
                <w:b/>
                <w:bCs/>
                <w:color w:val="000000"/>
                <w:sz w:val="16"/>
                <w:szCs w:val="16"/>
                <w:lang w:eastAsia="en-GB"/>
              </w:rPr>
            </w:pPr>
            <w:r w:rsidRPr="00E83C61">
              <w:rPr>
                <w:rFonts w:ascii="Arial" w:eastAsia="Times New Roman" w:hAnsi="Arial" w:cs="Arial"/>
                <w:b/>
                <w:bCs/>
                <w:color w:val="000000"/>
                <w:sz w:val="16"/>
                <w:szCs w:val="16"/>
                <w:lang w:eastAsia="en-GB"/>
              </w:rPr>
              <w:t>Parish Office (fixed assets)</w:t>
            </w:r>
          </w:p>
        </w:tc>
        <w:tc>
          <w:tcPr>
            <w:tcW w:w="1240" w:type="dxa"/>
            <w:tcBorders>
              <w:top w:val="nil"/>
              <w:left w:val="nil"/>
              <w:bottom w:val="single" w:sz="4" w:space="0" w:color="auto"/>
              <w:right w:val="single" w:sz="4" w:space="0" w:color="auto"/>
            </w:tcBorders>
            <w:shd w:val="clear" w:color="000000" w:fill="FFFFFF"/>
            <w:noWrap/>
            <w:vAlign w:val="bottom"/>
            <w:hideMark/>
          </w:tcPr>
          <w:p w14:paraId="3F9CB2BA"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£0.00</w:t>
            </w:r>
          </w:p>
        </w:tc>
        <w:tc>
          <w:tcPr>
            <w:tcW w:w="1600" w:type="dxa"/>
            <w:tcBorders>
              <w:top w:val="nil"/>
              <w:left w:val="nil"/>
              <w:bottom w:val="single" w:sz="4" w:space="0" w:color="auto"/>
              <w:right w:val="single" w:sz="4" w:space="0" w:color="auto"/>
            </w:tcBorders>
            <w:shd w:val="clear" w:color="auto" w:fill="auto"/>
            <w:noWrap/>
            <w:vAlign w:val="bottom"/>
            <w:hideMark/>
          </w:tcPr>
          <w:p w14:paraId="798153F9"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£0.00</w:t>
            </w:r>
          </w:p>
        </w:tc>
        <w:tc>
          <w:tcPr>
            <w:tcW w:w="1360" w:type="dxa"/>
            <w:tcBorders>
              <w:top w:val="nil"/>
              <w:left w:val="nil"/>
              <w:bottom w:val="single" w:sz="4" w:space="0" w:color="auto"/>
              <w:right w:val="single" w:sz="4" w:space="0" w:color="auto"/>
            </w:tcBorders>
            <w:shd w:val="clear" w:color="auto" w:fill="auto"/>
            <w:noWrap/>
            <w:vAlign w:val="bottom"/>
            <w:hideMark/>
          </w:tcPr>
          <w:p w14:paraId="717F5F74"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£0.00</w:t>
            </w:r>
          </w:p>
        </w:tc>
        <w:tc>
          <w:tcPr>
            <w:tcW w:w="2240" w:type="dxa"/>
            <w:tcBorders>
              <w:top w:val="nil"/>
              <w:left w:val="nil"/>
              <w:bottom w:val="single" w:sz="4" w:space="0" w:color="auto"/>
              <w:right w:val="single" w:sz="4" w:space="0" w:color="auto"/>
            </w:tcBorders>
            <w:shd w:val="clear" w:color="auto" w:fill="auto"/>
            <w:noWrap/>
            <w:vAlign w:val="bottom"/>
            <w:hideMark/>
          </w:tcPr>
          <w:p w14:paraId="3E7DE9D7"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 </w:t>
            </w:r>
          </w:p>
        </w:tc>
        <w:tc>
          <w:tcPr>
            <w:tcW w:w="1260" w:type="dxa"/>
            <w:tcBorders>
              <w:top w:val="nil"/>
              <w:left w:val="nil"/>
              <w:bottom w:val="single" w:sz="4" w:space="0" w:color="auto"/>
              <w:right w:val="single" w:sz="4" w:space="0" w:color="auto"/>
            </w:tcBorders>
            <w:shd w:val="clear" w:color="auto" w:fill="auto"/>
            <w:noWrap/>
            <w:vAlign w:val="bottom"/>
            <w:hideMark/>
          </w:tcPr>
          <w:p w14:paraId="7F80AAF4"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 </w:t>
            </w:r>
          </w:p>
        </w:tc>
      </w:tr>
      <w:tr w:rsidR="00E83C61" w:rsidRPr="00E83C61" w14:paraId="5FE2337A" w14:textId="77777777" w:rsidTr="00E83C61">
        <w:trPr>
          <w:trHeight w:val="288"/>
        </w:trPr>
        <w:tc>
          <w:tcPr>
            <w:tcW w:w="4640" w:type="dxa"/>
            <w:tcBorders>
              <w:top w:val="nil"/>
              <w:left w:val="nil"/>
              <w:bottom w:val="nil"/>
              <w:right w:val="nil"/>
            </w:tcBorders>
            <w:shd w:val="clear" w:color="000000" w:fill="FFFFFF"/>
            <w:noWrap/>
            <w:vAlign w:val="bottom"/>
            <w:hideMark/>
          </w:tcPr>
          <w:p w14:paraId="4580AC86" w14:textId="77777777" w:rsidR="00E83C61" w:rsidRPr="00E83C61" w:rsidRDefault="00E83C61" w:rsidP="00E83C61">
            <w:pPr>
              <w:spacing w:after="0" w:line="240" w:lineRule="auto"/>
              <w:rPr>
                <w:rFonts w:ascii="Arial" w:eastAsia="Times New Roman" w:hAnsi="Arial" w:cs="Arial"/>
                <w:b/>
                <w:bCs/>
                <w:color w:val="000000"/>
                <w:sz w:val="16"/>
                <w:szCs w:val="16"/>
                <w:lang w:eastAsia="en-GB"/>
              </w:rPr>
            </w:pPr>
            <w:r w:rsidRPr="00E83C61">
              <w:rPr>
                <w:rFonts w:ascii="Arial" w:eastAsia="Times New Roman" w:hAnsi="Arial" w:cs="Arial"/>
                <w:b/>
                <w:bCs/>
                <w:color w:val="000000"/>
                <w:sz w:val="16"/>
                <w:szCs w:val="16"/>
                <w:lang w:eastAsia="en-GB"/>
              </w:rPr>
              <w:t xml:space="preserve">Contingency </w:t>
            </w:r>
          </w:p>
        </w:tc>
        <w:tc>
          <w:tcPr>
            <w:tcW w:w="1240" w:type="dxa"/>
            <w:tcBorders>
              <w:top w:val="nil"/>
              <w:left w:val="single" w:sz="4" w:space="0" w:color="auto"/>
              <w:bottom w:val="single" w:sz="4" w:space="0" w:color="auto"/>
              <w:right w:val="single" w:sz="4" w:space="0" w:color="auto"/>
            </w:tcBorders>
            <w:shd w:val="clear" w:color="000000" w:fill="FFFFFF"/>
            <w:noWrap/>
            <w:vAlign w:val="bottom"/>
            <w:hideMark/>
          </w:tcPr>
          <w:p w14:paraId="74677D9F"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£0.00</w:t>
            </w:r>
          </w:p>
        </w:tc>
        <w:tc>
          <w:tcPr>
            <w:tcW w:w="1600" w:type="dxa"/>
            <w:tcBorders>
              <w:top w:val="nil"/>
              <w:left w:val="nil"/>
              <w:bottom w:val="single" w:sz="4" w:space="0" w:color="auto"/>
              <w:right w:val="single" w:sz="4" w:space="0" w:color="auto"/>
            </w:tcBorders>
            <w:shd w:val="clear" w:color="auto" w:fill="auto"/>
            <w:noWrap/>
            <w:vAlign w:val="bottom"/>
            <w:hideMark/>
          </w:tcPr>
          <w:p w14:paraId="414B4103"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£0.00</w:t>
            </w:r>
          </w:p>
        </w:tc>
        <w:tc>
          <w:tcPr>
            <w:tcW w:w="1360" w:type="dxa"/>
            <w:tcBorders>
              <w:top w:val="nil"/>
              <w:left w:val="nil"/>
              <w:bottom w:val="single" w:sz="4" w:space="0" w:color="auto"/>
              <w:right w:val="single" w:sz="4" w:space="0" w:color="auto"/>
            </w:tcBorders>
            <w:shd w:val="clear" w:color="auto" w:fill="auto"/>
            <w:noWrap/>
            <w:vAlign w:val="bottom"/>
            <w:hideMark/>
          </w:tcPr>
          <w:p w14:paraId="7F09DA7D"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£0.00</w:t>
            </w:r>
          </w:p>
        </w:tc>
        <w:tc>
          <w:tcPr>
            <w:tcW w:w="2240" w:type="dxa"/>
            <w:tcBorders>
              <w:top w:val="nil"/>
              <w:left w:val="nil"/>
              <w:bottom w:val="single" w:sz="4" w:space="0" w:color="auto"/>
              <w:right w:val="single" w:sz="4" w:space="0" w:color="auto"/>
            </w:tcBorders>
            <w:shd w:val="clear" w:color="auto" w:fill="auto"/>
            <w:noWrap/>
            <w:vAlign w:val="bottom"/>
            <w:hideMark/>
          </w:tcPr>
          <w:p w14:paraId="380FFBC6"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 </w:t>
            </w:r>
          </w:p>
        </w:tc>
        <w:tc>
          <w:tcPr>
            <w:tcW w:w="1260" w:type="dxa"/>
            <w:tcBorders>
              <w:top w:val="nil"/>
              <w:left w:val="nil"/>
              <w:bottom w:val="single" w:sz="4" w:space="0" w:color="auto"/>
              <w:right w:val="single" w:sz="4" w:space="0" w:color="auto"/>
            </w:tcBorders>
            <w:shd w:val="clear" w:color="auto" w:fill="auto"/>
            <w:noWrap/>
            <w:vAlign w:val="bottom"/>
            <w:hideMark/>
          </w:tcPr>
          <w:p w14:paraId="583AB943"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 </w:t>
            </w:r>
          </w:p>
        </w:tc>
      </w:tr>
      <w:tr w:rsidR="00E83C61" w:rsidRPr="00E83C61" w14:paraId="600BEF65" w14:textId="77777777" w:rsidTr="00E83C61">
        <w:trPr>
          <w:trHeight w:val="288"/>
        </w:trPr>
        <w:tc>
          <w:tcPr>
            <w:tcW w:w="4640" w:type="dxa"/>
            <w:tcBorders>
              <w:top w:val="single" w:sz="4" w:space="0" w:color="auto"/>
              <w:left w:val="single" w:sz="4" w:space="0" w:color="auto"/>
              <w:bottom w:val="single" w:sz="4" w:space="0" w:color="auto"/>
              <w:right w:val="single" w:sz="4" w:space="0" w:color="auto"/>
            </w:tcBorders>
            <w:shd w:val="clear" w:color="000000" w:fill="C5D9F1"/>
            <w:noWrap/>
            <w:vAlign w:val="bottom"/>
            <w:hideMark/>
          </w:tcPr>
          <w:p w14:paraId="03DDBDFE" w14:textId="77777777" w:rsidR="00E83C61" w:rsidRPr="00E83C61" w:rsidRDefault="00E83C61" w:rsidP="00E83C61">
            <w:pPr>
              <w:spacing w:after="0" w:line="240" w:lineRule="auto"/>
              <w:rPr>
                <w:rFonts w:ascii="Arial" w:eastAsia="Times New Roman" w:hAnsi="Arial" w:cs="Arial"/>
                <w:b/>
                <w:bCs/>
                <w:color w:val="000000"/>
                <w:sz w:val="16"/>
                <w:szCs w:val="16"/>
                <w:lang w:eastAsia="en-GB"/>
              </w:rPr>
            </w:pPr>
            <w:r w:rsidRPr="00E83C61">
              <w:rPr>
                <w:rFonts w:ascii="Arial" w:eastAsia="Times New Roman" w:hAnsi="Arial" w:cs="Arial"/>
                <w:b/>
                <w:bCs/>
                <w:color w:val="000000"/>
                <w:sz w:val="16"/>
                <w:szCs w:val="16"/>
                <w:lang w:eastAsia="en-GB"/>
              </w:rPr>
              <w:t>Sub Total</w:t>
            </w:r>
          </w:p>
        </w:tc>
        <w:tc>
          <w:tcPr>
            <w:tcW w:w="1240" w:type="dxa"/>
            <w:tcBorders>
              <w:top w:val="nil"/>
              <w:left w:val="nil"/>
              <w:bottom w:val="single" w:sz="4" w:space="0" w:color="auto"/>
              <w:right w:val="single" w:sz="4" w:space="0" w:color="auto"/>
            </w:tcBorders>
            <w:shd w:val="clear" w:color="000000" w:fill="C5D9F1"/>
            <w:noWrap/>
            <w:vAlign w:val="bottom"/>
            <w:hideMark/>
          </w:tcPr>
          <w:p w14:paraId="6CCE779D"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£27,700.00</w:t>
            </w:r>
          </w:p>
        </w:tc>
        <w:tc>
          <w:tcPr>
            <w:tcW w:w="1600" w:type="dxa"/>
            <w:tcBorders>
              <w:top w:val="nil"/>
              <w:left w:val="nil"/>
              <w:bottom w:val="single" w:sz="4" w:space="0" w:color="auto"/>
              <w:right w:val="single" w:sz="4" w:space="0" w:color="auto"/>
            </w:tcBorders>
            <w:shd w:val="clear" w:color="000000" w:fill="C5D9F1"/>
            <w:noWrap/>
            <w:vAlign w:val="bottom"/>
            <w:hideMark/>
          </w:tcPr>
          <w:p w14:paraId="47CFA0AB"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£12,781.00</w:t>
            </w:r>
          </w:p>
        </w:tc>
        <w:tc>
          <w:tcPr>
            <w:tcW w:w="1360" w:type="dxa"/>
            <w:tcBorders>
              <w:top w:val="nil"/>
              <w:left w:val="nil"/>
              <w:bottom w:val="single" w:sz="4" w:space="0" w:color="auto"/>
              <w:right w:val="single" w:sz="4" w:space="0" w:color="auto"/>
            </w:tcBorders>
            <w:shd w:val="clear" w:color="000000" w:fill="C5D9F1"/>
            <w:noWrap/>
            <w:vAlign w:val="bottom"/>
            <w:hideMark/>
          </w:tcPr>
          <w:p w14:paraId="0353A9D9"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£27,020.00</w:t>
            </w:r>
          </w:p>
        </w:tc>
        <w:tc>
          <w:tcPr>
            <w:tcW w:w="2240" w:type="dxa"/>
            <w:tcBorders>
              <w:top w:val="nil"/>
              <w:left w:val="nil"/>
              <w:bottom w:val="single" w:sz="4" w:space="0" w:color="auto"/>
              <w:right w:val="single" w:sz="4" w:space="0" w:color="auto"/>
            </w:tcBorders>
            <w:shd w:val="clear" w:color="auto" w:fill="auto"/>
            <w:noWrap/>
            <w:vAlign w:val="bottom"/>
            <w:hideMark/>
          </w:tcPr>
          <w:p w14:paraId="3BA7A89F" w14:textId="77777777" w:rsidR="00E83C61" w:rsidRPr="00E83C61" w:rsidRDefault="00E83C61" w:rsidP="00E83C61">
            <w:pPr>
              <w:spacing w:after="0" w:line="240" w:lineRule="auto"/>
              <w:rPr>
                <w:rFonts w:ascii="Calibri" w:eastAsia="Times New Roman" w:hAnsi="Calibri" w:cs="Calibri"/>
                <w:b/>
                <w:bCs/>
                <w:color w:val="000000"/>
                <w:sz w:val="16"/>
                <w:szCs w:val="16"/>
                <w:u w:val="single"/>
                <w:lang w:eastAsia="en-GB"/>
              </w:rPr>
            </w:pPr>
            <w:r w:rsidRPr="00E83C61">
              <w:rPr>
                <w:rFonts w:ascii="Calibri" w:eastAsia="Times New Roman" w:hAnsi="Calibri" w:cs="Calibri"/>
                <w:b/>
                <w:bCs/>
                <w:color w:val="000000"/>
                <w:sz w:val="16"/>
                <w:szCs w:val="16"/>
                <w:u w:val="single"/>
                <w:lang w:eastAsia="en-GB"/>
              </w:rPr>
              <w:t>2025/2026 Budget</w:t>
            </w:r>
          </w:p>
        </w:tc>
        <w:tc>
          <w:tcPr>
            <w:tcW w:w="1260" w:type="dxa"/>
            <w:tcBorders>
              <w:top w:val="nil"/>
              <w:left w:val="nil"/>
              <w:bottom w:val="single" w:sz="4" w:space="0" w:color="auto"/>
              <w:right w:val="single" w:sz="4" w:space="0" w:color="auto"/>
            </w:tcBorders>
            <w:shd w:val="clear" w:color="auto" w:fill="auto"/>
            <w:noWrap/>
            <w:vAlign w:val="bottom"/>
            <w:hideMark/>
          </w:tcPr>
          <w:p w14:paraId="29FCBDD9"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 </w:t>
            </w:r>
          </w:p>
        </w:tc>
      </w:tr>
      <w:tr w:rsidR="00E83C61" w:rsidRPr="00E83C61" w14:paraId="5374076E" w14:textId="77777777" w:rsidTr="00E83C61">
        <w:trPr>
          <w:trHeight w:val="288"/>
        </w:trPr>
        <w:tc>
          <w:tcPr>
            <w:tcW w:w="4640" w:type="dxa"/>
            <w:tcBorders>
              <w:top w:val="nil"/>
              <w:left w:val="single" w:sz="4" w:space="0" w:color="auto"/>
              <w:bottom w:val="single" w:sz="4" w:space="0" w:color="auto"/>
              <w:right w:val="single" w:sz="4" w:space="0" w:color="auto"/>
            </w:tcBorders>
            <w:shd w:val="clear" w:color="000000" w:fill="B1A0C7"/>
            <w:noWrap/>
            <w:vAlign w:val="bottom"/>
            <w:hideMark/>
          </w:tcPr>
          <w:p w14:paraId="44EBCD0F" w14:textId="77777777" w:rsidR="00E83C61" w:rsidRPr="00E83C61" w:rsidRDefault="00E83C61" w:rsidP="00E83C61">
            <w:pPr>
              <w:spacing w:after="0" w:line="240" w:lineRule="auto"/>
              <w:rPr>
                <w:rFonts w:ascii="Arial" w:eastAsia="Times New Roman" w:hAnsi="Arial" w:cs="Arial"/>
                <w:b/>
                <w:bCs/>
                <w:color w:val="000000"/>
                <w:sz w:val="16"/>
                <w:szCs w:val="16"/>
                <w:lang w:eastAsia="en-GB"/>
              </w:rPr>
            </w:pPr>
            <w:r w:rsidRPr="00E83C61">
              <w:rPr>
                <w:rFonts w:ascii="Arial" w:eastAsia="Times New Roman" w:hAnsi="Arial" w:cs="Arial"/>
                <w:b/>
                <w:bCs/>
                <w:color w:val="000000"/>
                <w:sz w:val="16"/>
                <w:szCs w:val="16"/>
                <w:lang w:eastAsia="en-GB"/>
              </w:rPr>
              <w:t>Contingency (C/F)</w:t>
            </w:r>
          </w:p>
        </w:tc>
        <w:tc>
          <w:tcPr>
            <w:tcW w:w="1240" w:type="dxa"/>
            <w:tcBorders>
              <w:top w:val="nil"/>
              <w:left w:val="nil"/>
              <w:bottom w:val="single" w:sz="4" w:space="0" w:color="auto"/>
              <w:right w:val="single" w:sz="4" w:space="0" w:color="auto"/>
            </w:tcBorders>
            <w:shd w:val="clear" w:color="000000" w:fill="B1A0C7"/>
            <w:noWrap/>
            <w:vAlign w:val="bottom"/>
            <w:hideMark/>
          </w:tcPr>
          <w:p w14:paraId="25268A59"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£1,378.91</w:t>
            </w:r>
          </w:p>
        </w:tc>
        <w:tc>
          <w:tcPr>
            <w:tcW w:w="1600" w:type="dxa"/>
            <w:tcBorders>
              <w:top w:val="nil"/>
              <w:left w:val="nil"/>
              <w:bottom w:val="single" w:sz="4" w:space="0" w:color="auto"/>
              <w:right w:val="single" w:sz="4" w:space="0" w:color="auto"/>
            </w:tcBorders>
            <w:shd w:val="clear" w:color="000000" w:fill="B1A0C7"/>
            <w:noWrap/>
            <w:vAlign w:val="bottom"/>
            <w:hideMark/>
          </w:tcPr>
          <w:p w14:paraId="52964043"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£0.00</w:t>
            </w:r>
          </w:p>
        </w:tc>
        <w:tc>
          <w:tcPr>
            <w:tcW w:w="1360" w:type="dxa"/>
            <w:tcBorders>
              <w:top w:val="nil"/>
              <w:left w:val="nil"/>
              <w:bottom w:val="single" w:sz="4" w:space="0" w:color="auto"/>
              <w:right w:val="single" w:sz="4" w:space="0" w:color="auto"/>
            </w:tcBorders>
            <w:shd w:val="clear" w:color="000000" w:fill="B1A0C7"/>
            <w:noWrap/>
            <w:vAlign w:val="bottom"/>
            <w:hideMark/>
          </w:tcPr>
          <w:p w14:paraId="692C3290"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£1,378.91</w:t>
            </w:r>
          </w:p>
        </w:tc>
        <w:tc>
          <w:tcPr>
            <w:tcW w:w="2240" w:type="dxa"/>
            <w:tcBorders>
              <w:top w:val="nil"/>
              <w:left w:val="nil"/>
              <w:bottom w:val="single" w:sz="4" w:space="0" w:color="auto"/>
              <w:right w:val="single" w:sz="4" w:space="0" w:color="auto"/>
            </w:tcBorders>
            <w:shd w:val="clear" w:color="auto" w:fill="auto"/>
            <w:noWrap/>
            <w:vAlign w:val="bottom"/>
            <w:hideMark/>
          </w:tcPr>
          <w:p w14:paraId="5F9CB18D" w14:textId="77777777" w:rsidR="00E83C61" w:rsidRPr="00E83C61" w:rsidRDefault="00E83C61" w:rsidP="00E83C61">
            <w:pPr>
              <w:spacing w:after="0" w:line="240" w:lineRule="auto"/>
              <w:jc w:val="right"/>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£27,020</w:t>
            </w:r>
          </w:p>
        </w:tc>
        <w:tc>
          <w:tcPr>
            <w:tcW w:w="1260" w:type="dxa"/>
            <w:tcBorders>
              <w:top w:val="nil"/>
              <w:left w:val="nil"/>
              <w:bottom w:val="single" w:sz="4" w:space="0" w:color="auto"/>
              <w:right w:val="single" w:sz="4" w:space="0" w:color="auto"/>
            </w:tcBorders>
            <w:shd w:val="clear" w:color="auto" w:fill="auto"/>
            <w:noWrap/>
            <w:vAlign w:val="bottom"/>
            <w:hideMark/>
          </w:tcPr>
          <w:p w14:paraId="19545600"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 </w:t>
            </w:r>
          </w:p>
        </w:tc>
      </w:tr>
      <w:tr w:rsidR="00E83C61" w:rsidRPr="00E83C61" w14:paraId="29E88CE2" w14:textId="77777777" w:rsidTr="00E83C61">
        <w:trPr>
          <w:trHeight w:val="840"/>
        </w:trPr>
        <w:tc>
          <w:tcPr>
            <w:tcW w:w="4640" w:type="dxa"/>
            <w:tcBorders>
              <w:top w:val="nil"/>
              <w:left w:val="single" w:sz="4" w:space="0" w:color="auto"/>
              <w:bottom w:val="single" w:sz="4" w:space="0" w:color="auto"/>
              <w:right w:val="single" w:sz="4" w:space="0" w:color="auto"/>
            </w:tcBorders>
            <w:shd w:val="clear" w:color="000000" w:fill="B1A0C7"/>
            <w:noWrap/>
            <w:vAlign w:val="bottom"/>
            <w:hideMark/>
          </w:tcPr>
          <w:p w14:paraId="254DE11A" w14:textId="77777777" w:rsidR="00E83C61" w:rsidRPr="00E83C61" w:rsidRDefault="00E83C61" w:rsidP="00E83C61">
            <w:pPr>
              <w:spacing w:after="0" w:line="240" w:lineRule="auto"/>
              <w:rPr>
                <w:rFonts w:ascii="Arial" w:eastAsia="Times New Roman" w:hAnsi="Arial" w:cs="Arial"/>
                <w:b/>
                <w:bCs/>
                <w:color w:val="000000"/>
                <w:sz w:val="16"/>
                <w:szCs w:val="16"/>
                <w:lang w:eastAsia="en-GB"/>
              </w:rPr>
            </w:pPr>
            <w:r w:rsidRPr="00E83C61">
              <w:rPr>
                <w:rFonts w:ascii="Arial" w:eastAsia="Times New Roman" w:hAnsi="Arial" w:cs="Arial"/>
                <w:b/>
                <w:bCs/>
                <w:color w:val="000000"/>
                <w:sz w:val="16"/>
                <w:szCs w:val="16"/>
                <w:lang w:eastAsia="en-GB"/>
              </w:rPr>
              <w:t>Neighbourhood Plan (C/F)</w:t>
            </w:r>
          </w:p>
        </w:tc>
        <w:tc>
          <w:tcPr>
            <w:tcW w:w="1240" w:type="dxa"/>
            <w:tcBorders>
              <w:top w:val="nil"/>
              <w:left w:val="nil"/>
              <w:bottom w:val="single" w:sz="4" w:space="0" w:color="auto"/>
              <w:right w:val="single" w:sz="4" w:space="0" w:color="auto"/>
            </w:tcBorders>
            <w:shd w:val="clear" w:color="000000" w:fill="B1A0C7"/>
            <w:noWrap/>
            <w:vAlign w:val="bottom"/>
            <w:hideMark/>
          </w:tcPr>
          <w:p w14:paraId="37C169A1"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£13,052.62</w:t>
            </w:r>
          </w:p>
        </w:tc>
        <w:tc>
          <w:tcPr>
            <w:tcW w:w="1600" w:type="dxa"/>
            <w:tcBorders>
              <w:top w:val="nil"/>
              <w:left w:val="nil"/>
              <w:bottom w:val="single" w:sz="4" w:space="0" w:color="auto"/>
              <w:right w:val="single" w:sz="4" w:space="0" w:color="auto"/>
            </w:tcBorders>
            <w:shd w:val="clear" w:color="000000" w:fill="B1A0C7"/>
            <w:noWrap/>
            <w:vAlign w:val="bottom"/>
            <w:hideMark/>
          </w:tcPr>
          <w:p w14:paraId="11FE0E66"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£0.00</w:t>
            </w:r>
          </w:p>
        </w:tc>
        <w:tc>
          <w:tcPr>
            <w:tcW w:w="1360" w:type="dxa"/>
            <w:tcBorders>
              <w:top w:val="nil"/>
              <w:left w:val="nil"/>
              <w:bottom w:val="single" w:sz="4" w:space="0" w:color="auto"/>
              <w:right w:val="single" w:sz="4" w:space="0" w:color="auto"/>
            </w:tcBorders>
            <w:shd w:val="clear" w:color="000000" w:fill="B1A0C7"/>
            <w:noWrap/>
            <w:vAlign w:val="bottom"/>
            <w:hideMark/>
          </w:tcPr>
          <w:p w14:paraId="5A7B086A"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£13,052.62</w:t>
            </w:r>
          </w:p>
        </w:tc>
        <w:tc>
          <w:tcPr>
            <w:tcW w:w="2240" w:type="dxa"/>
            <w:tcBorders>
              <w:top w:val="nil"/>
              <w:left w:val="nil"/>
              <w:bottom w:val="single" w:sz="4" w:space="0" w:color="auto"/>
              <w:right w:val="single" w:sz="4" w:space="0" w:color="auto"/>
            </w:tcBorders>
            <w:shd w:val="clear" w:color="auto" w:fill="auto"/>
            <w:noWrap/>
            <w:vAlign w:val="bottom"/>
            <w:hideMark/>
          </w:tcPr>
          <w:p w14:paraId="3CFEAE8A" w14:textId="77777777" w:rsidR="00E83C61" w:rsidRPr="00E83C61" w:rsidRDefault="00E83C61" w:rsidP="00E83C61">
            <w:pPr>
              <w:spacing w:after="0" w:line="240" w:lineRule="auto"/>
              <w:jc w:val="right"/>
              <w:rPr>
                <w:rFonts w:ascii="Calibri" w:eastAsia="Times New Roman" w:hAnsi="Calibri" w:cs="Calibri"/>
                <w:color w:val="000000"/>
                <w:sz w:val="16"/>
                <w:szCs w:val="16"/>
                <w:lang w:eastAsia="en-GB"/>
              </w:rPr>
            </w:pPr>
            <w:r w:rsidRPr="00E83C61">
              <w:rPr>
                <w:rFonts w:ascii="Calibri" w:eastAsia="Times New Roman" w:hAnsi="Calibri" w:cs="Calibri"/>
                <w:color w:val="FF0000"/>
                <w:sz w:val="16"/>
                <w:szCs w:val="16"/>
                <w:lang w:eastAsia="en-GB"/>
              </w:rPr>
              <w:t>-£2,000</w:t>
            </w:r>
          </w:p>
        </w:tc>
        <w:tc>
          <w:tcPr>
            <w:tcW w:w="1260" w:type="dxa"/>
            <w:tcBorders>
              <w:top w:val="nil"/>
              <w:left w:val="nil"/>
              <w:bottom w:val="single" w:sz="4" w:space="0" w:color="auto"/>
              <w:right w:val="single" w:sz="4" w:space="0" w:color="auto"/>
            </w:tcBorders>
            <w:shd w:val="clear" w:color="auto" w:fill="auto"/>
            <w:vAlign w:val="bottom"/>
            <w:hideMark/>
          </w:tcPr>
          <w:p w14:paraId="117AAA6B"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Minimum Estimated VAT claim for 2024/2025</w:t>
            </w:r>
          </w:p>
        </w:tc>
      </w:tr>
      <w:tr w:rsidR="00E83C61" w:rsidRPr="00E83C61" w14:paraId="5EF9AD31" w14:textId="77777777" w:rsidTr="00E83C61">
        <w:trPr>
          <w:trHeight w:val="288"/>
        </w:trPr>
        <w:tc>
          <w:tcPr>
            <w:tcW w:w="4640" w:type="dxa"/>
            <w:tcBorders>
              <w:top w:val="nil"/>
              <w:left w:val="single" w:sz="4" w:space="0" w:color="auto"/>
              <w:bottom w:val="single" w:sz="4" w:space="0" w:color="auto"/>
              <w:right w:val="single" w:sz="4" w:space="0" w:color="auto"/>
            </w:tcBorders>
            <w:shd w:val="clear" w:color="000000" w:fill="B1A0C7"/>
            <w:noWrap/>
            <w:vAlign w:val="bottom"/>
            <w:hideMark/>
          </w:tcPr>
          <w:p w14:paraId="597194EA" w14:textId="77777777" w:rsidR="00E83C61" w:rsidRPr="00E83C61" w:rsidRDefault="00E83C61" w:rsidP="00E83C61">
            <w:pPr>
              <w:spacing w:after="0" w:line="240" w:lineRule="auto"/>
              <w:rPr>
                <w:rFonts w:ascii="Arial" w:eastAsia="Times New Roman" w:hAnsi="Arial" w:cs="Arial"/>
                <w:b/>
                <w:bCs/>
                <w:color w:val="000000"/>
                <w:sz w:val="16"/>
                <w:szCs w:val="16"/>
                <w:lang w:eastAsia="en-GB"/>
              </w:rPr>
            </w:pPr>
            <w:r w:rsidRPr="00E83C61">
              <w:rPr>
                <w:rFonts w:ascii="Arial" w:eastAsia="Times New Roman" w:hAnsi="Arial" w:cs="Arial"/>
                <w:b/>
                <w:bCs/>
                <w:color w:val="000000"/>
                <w:sz w:val="16"/>
                <w:szCs w:val="16"/>
                <w:lang w:eastAsia="en-GB"/>
              </w:rPr>
              <w:t>Traffic Calming Measures (C/F)</w:t>
            </w:r>
          </w:p>
        </w:tc>
        <w:tc>
          <w:tcPr>
            <w:tcW w:w="1240" w:type="dxa"/>
            <w:tcBorders>
              <w:top w:val="nil"/>
              <w:left w:val="nil"/>
              <w:bottom w:val="single" w:sz="4" w:space="0" w:color="auto"/>
              <w:right w:val="single" w:sz="4" w:space="0" w:color="auto"/>
            </w:tcBorders>
            <w:shd w:val="clear" w:color="000000" w:fill="B1A0C7"/>
            <w:noWrap/>
            <w:vAlign w:val="bottom"/>
            <w:hideMark/>
          </w:tcPr>
          <w:p w14:paraId="756AB48A"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£25,800.00</w:t>
            </w:r>
          </w:p>
        </w:tc>
        <w:tc>
          <w:tcPr>
            <w:tcW w:w="1600" w:type="dxa"/>
            <w:tcBorders>
              <w:top w:val="nil"/>
              <w:left w:val="nil"/>
              <w:bottom w:val="single" w:sz="4" w:space="0" w:color="auto"/>
              <w:right w:val="single" w:sz="4" w:space="0" w:color="auto"/>
            </w:tcBorders>
            <w:shd w:val="clear" w:color="000000" w:fill="B1A0C7"/>
            <w:noWrap/>
            <w:vAlign w:val="bottom"/>
            <w:hideMark/>
          </w:tcPr>
          <w:p w14:paraId="199D02AE"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£0.00</w:t>
            </w:r>
          </w:p>
        </w:tc>
        <w:tc>
          <w:tcPr>
            <w:tcW w:w="1360" w:type="dxa"/>
            <w:tcBorders>
              <w:top w:val="nil"/>
              <w:left w:val="nil"/>
              <w:bottom w:val="single" w:sz="4" w:space="0" w:color="auto"/>
              <w:right w:val="single" w:sz="4" w:space="0" w:color="auto"/>
            </w:tcBorders>
            <w:shd w:val="clear" w:color="000000" w:fill="B1A0C7"/>
            <w:noWrap/>
            <w:vAlign w:val="bottom"/>
            <w:hideMark/>
          </w:tcPr>
          <w:p w14:paraId="377C7A18"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£25,800.00</w:t>
            </w:r>
          </w:p>
        </w:tc>
        <w:tc>
          <w:tcPr>
            <w:tcW w:w="2240" w:type="dxa"/>
            <w:tcBorders>
              <w:top w:val="nil"/>
              <w:left w:val="nil"/>
              <w:bottom w:val="single" w:sz="4" w:space="0" w:color="auto"/>
              <w:right w:val="single" w:sz="4" w:space="0" w:color="auto"/>
            </w:tcBorders>
            <w:shd w:val="clear" w:color="auto" w:fill="auto"/>
            <w:noWrap/>
            <w:vAlign w:val="bottom"/>
            <w:hideMark/>
          </w:tcPr>
          <w:p w14:paraId="3D64BCFE" w14:textId="77777777" w:rsidR="00E83C61" w:rsidRPr="00E83C61" w:rsidRDefault="00E83C61" w:rsidP="00E83C61">
            <w:pPr>
              <w:spacing w:after="0" w:line="240" w:lineRule="auto"/>
              <w:jc w:val="right"/>
              <w:rPr>
                <w:rFonts w:ascii="Calibri" w:eastAsia="Times New Roman" w:hAnsi="Calibri" w:cs="Calibri"/>
                <w:b/>
                <w:bCs/>
                <w:color w:val="000000"/>
                <w:sz w:val="16"/>
                <w:szCs w:val="16"/>
                <w:u w:val="single"/>
                <w:lang w:eastAsia="en-GB"/>
              </w:rPr>
            </w:pPr>
            <w:r w:rsidRPr="00E83C61">
              <w:rPr>
                <w:rFonts w:ascii="Calibri" w:eastAsia="Times New Roman" w:hAnsi="Calibri" w:cs="Calibri"/>
                <w:b/>
                <w:bCs/>
                <w:color w:val="000000"/>
                <w:sz w:val="16"/>
                <w:szCs w:val="16"/>
                <w:u w:val="single"/>
                <w:lang w:eastAsia="en-GB"/>
              </w:rPr>
              <w:t>£25,000</w:t>
            </w:r>
          </w:p>
        </w:tc>
        <w:tc>
          <w:tcPr>
            <w:tcW w:w="1260" w:type="dxa"/>
            <w:tcBorders>
              <w:top w:val="nil"/>
              <w:left w:val="nil"/>
              <w:bottom w:val="single" w:sz="4" w:space="0" w:color="auto"/>
              <w:right w:val="single" w:sz="4" w:space="0" w:color="auto"/>
            </w:tcBorders>
            <w:shd w:val="clear" w:color="auto" w:fill="auto"/>
            <w:noWrap/>
            <w:vAlign w:val="bottom"/>
            <w:hideMark/>
          </w:tcPr>
          <w:p w14:paraId="5CB320AE"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 </w:t>
            </w:r>
          </w:p>
        </w:tc>
      </w:tr>
      <w:tr w:rsidR="00E83C61" w:rsidRPr="00E83C61" w14:paraId="0F00DAB1" w14:textId="77777777" w:rsidTr="00E83C61">
        <w:trPr>
          <w:trHeight w:val="288"/>
        </w:trPr>
        <w:tc>
          <w:tcPr>
            <w:tcW w:w="4640" w:type="dxa"/>
            <w:tcBorders>
              <w:top w:val="nil"/>
              <w:left w:val="single" w:sz="4" w:space="0" w:color="auto"/>
              <w:bottom w:val="single" w:sz="4" w:space="0" w:color="auto"/>
              <w:right w:val="single" w:sz="4" w:space="0" w:color="auto"/>
            </w:tcBorders>
            <w:shd w:val="clear" w:color="000000" w:fill="B1A0C7"/>
            <w:noWrap/>
            <w:vAlign w:val="bottom"/>
            <w:hideMark/>
          </w:tcPr>
          <w:p w14:paraId="2B7625EA" w14:textId="77777777" w:rsidR="00E83C61" w:rsidRPr="00E83C61" w:rsidRDefault="00E83C61" w:rsidP="00E83C61">
            <w:pPr>
              <w:spacing w:after="0" w:line="240" w:lineRule="auto"/>
              <w:rPr>
                <w:rFonts w:ascii="Arial" w:eastAsia="Times New Roman" w:hAnsi="Arial" w:cs="Arial"/>
                <w:b/>
                <w:bCs/>
                <w:color w:val="000000"/>
                <w:sz w:val="16"/>
                <w:szCs w:val="16"/>
                <w:lang w:eastAsia="en-GB"/>
              </w:rPr>
            </w:pPr>
            <w:r w:rsidRPr="00E83C61">
              <w:rPr>
                <w:rFonts w:ascii="Arial" w:eastAsia="Times New Roman" w:hAnsi="Arial" w:cs="Arial"/>
                <w:b/>
                <w:bCs/>
                <w:color w:val="000000"/>
                <w:sz w:val="16"/>
                <w:szCs w:val="16"/>
                <w:lang w:eastAsia="en-GB"/>
              </w:rPr>
              <w:t>Parish Plan./Community Fitness Area (C/F)</w:t>
            </w:r>
          </w:p>
        </w:tc>
        <w:tc>
          <w:tcPr>
            <w:tcW w:w="1240" w:type="dxa"/>
            <w:tcBorders>
              <w:top w:val="nil"/>
              <w:left w:val="nil"/>
              <w:bottom w:val="single" w:sz="4" w:space="0" w:color="auto"/>
              <w:right w:val="single" w:sz="4" w:space="0" w:color="auto"/>
            </w:tcBorders>
            <w:shd w:val="clear" w:color="000000" w:fill="B1A0C7"/>
            <w:noWrap/>
            <w:vAlign w:val="bottom"/>
            <w:hideMark/>
          </w:tcPr>
          <w:p w14:paraId="6E99582C"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£8,000.00</w:t>
            </w:r>
          </w:p>
        </w:tc>
        <w:tc>
          <w:tcPr>
            <w:tcW w:w="1600" w:type="dxa"/>
            <w:tcBorders>
              <w:top w:val="nil"/>
              <w:left w:val="nil"/>
              <w:bottom w:val="single" w:sz="4" w:space="0" w:color="auto"/>
              <w:right w:val="single" w:sz="4" w:space="0" w:color="auto"/>
            </w:tcBorders>
            <w:shd w:val="clear" w:color="000000" w:fill="B1A0C7"/>
            <w:noWrap/>
            <w:vAlign w:val="bottom"/>
            <w:hideMark/>
          </w:tcPr>
          <w:p w14:paraId="0BD88BD8"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£0.00</w:t>
            </w:r>
          </w:p>
        </w:tc>
        <w:tc>
          <w:tcPr>
            <w:tcW w:w="1360" w:type="dxa"/>
            <w:tcBorders>
              <w:top w:val="nil"/>
              <w:left w:val="nil"/>
              <w:bottom w:val="single" w:sz="4" w:space="0" w:color="auto"/>
              <w:right w:val="single" w:sz="4" w:space="0" w:color="auto"/>
            </w:tcBorders>
            <w:shd w:val="clear" w:color="000000" w:fill="B1A0C7"/>
            <w:noWrap/>
            <w:vAlign w:val="bottom"/>
            <w:hideMark/>
          </w:tcPr>
          <w:p w14:paraId="0D799AB0"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£8,000.00</w:t>
            </w:r>
          </w:p>
        </w:tc>
        <w:tc>
          <w:tcPr>
            <w:tcW w:w="2240" w:type="dxa"/>
            <w:tcBorders>
              <w:top w:val="nil"/>
              <w:left w:val="nil"/>
              <w:bottom w:val="single" w:sz="4" w:space="0" w:color="auto"/>
              <w:right w:val="single" w:sz="4" w:space="0" w:color="auto"/>
            </w:tcBorders>
            <w:shd w:val="clear" w:color="auto" w:fill="auto"/>
            <w:noWrap/>
            <w:vAlign w:val="bottom"/>
            <w:hideMark/>
          </w:tcPr>
          <w:p w14:paraId="0D3014C7"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Precept 2024/2025</w:t>
            </w:r>
          </w:p>
        </w:tc>
        <w:tc>
          <w:tcPr>
            <w:tcW w:w="1260" w:type="dxa"/>
            <w:tcBorders>
              <w:top w:val="nil"/>
              <w:left w:val="nil"/>
              <w:bottom w:val="single" w:sz="4" w:space="0" w:color="auto"/>
              <w:right w:val="single" w:sz="4" w:space="0" w:color="auto"/>
            </w:tcBorders>
            <w:shd w:val="clear" w:color="auto" w:fill="auto"/>
            <w:noWrap/>
            <w:vAlign w:val="bottom"/>
            <w:hideMark/>
          </w:tcPr>
          <w:p w14:paraId="0899CAAC"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 </w:t>
            </w:r>
          </w:p>
        </w:tc>
      </w:tr>
      <w:tr w:rsidR="00E83C61" w:rsidRPr="00E83C61" w14:paraId="3DD8A6E5" w14:textId="77777777" w:rsidTr="00E83C61">
        <w:trPr>
          <w:trHeight w:val="288"/>
        </w:trPr>
        <w:tc>
          <w:tcPr>
            <w:tcW w:w="4640" w:type="dxa"/>
            <w:tcBorders>
              <w:top w:val="nil"/>
              <w:left w:val="single" w:sz="4" w:space="0" w:color="auto"/>
              <w:bottom w:val="single" w:sz="4" w:space="0" w:color="auto"/>
              <w:right w:val="single" w:sz="4" w:space="0" w:color="auto"/>
            </w:tcBorders>
            <w:shd w:val="clear" w:color="000000" w:fill="B1A0C7"/>
            <w:noWrap/>
            <w:vAlign w:val="bottom"/>
            <w:hideMark/>
          </w:tcPr>
          <w:p w14:paraId="2ED2603D" w14:textId="77777777" w:rsidR="00E83C61" w:rsidRPr="00E83C61" w:rsidRDefault="00E83C61" w:rsidP="00E83C61">
            <w:pPr>
              <w:spacing w:after="0" w:line="240" w:lineRule="auto"/>
              <w:rPr>
                <w:rFonts w:ascii="Arial" w:eastAsia="Times New Roman" w:hAnsi="Arial" w:cs="Arial"/>
                <w:b/>
                <w:bCs/>
                <w:color w:val="000000"/>
                <w:sz w:val="16"/>
                <w:szCs w:val="16"/>
                <w:lang w:eastAsia="en-GB"/>
              </w:rPr>
            </w:pPr>
            <w:r w:rsidRPr="00E83C61">
              <w:rPr>
                <w:rFonts w:ascii="Arial" w:eastAsia="Times New Roman" w:hAnsi="Arial" w:cs="Arial"/>
                <w:b/>
                <w:bCs/>
                <w:color w:val="000000"/>
                <w:sz w:val="16"/>
                <w:szCs w:val="16"/>
                <w:lang w:eastAsia="en-GB"/>
              </w:rPr>
              <w:t>Interest to date (C/F)</w:t>
            </w:r>
          </w:p>
        </w:tc>
        <w:tc>
          <w:tcPr>
            <w:tcW w:w="1240" w:type="dxa"/>
            <w:tcBorders>
              <w:top w:val="nil"/>
              <w:left w:val="nil"/>
              <w:bottom w:val="single" w:sz="4" w:space="0" w:color="auto"/>
              <w:right w:val="single" w:sz="4" w:space="0" w:color="auto"/>
            </w:tcBorders>
            <w:shd w:val="clear" w:color="000000" w:fill="B1A0C7"/>
            <w:noWrap/>
            <w:vAlign w:val="bottom"/>
            <w:hideMark/>
          </w:tcPr>
          <w:p w14:paraId="57C2D6E1"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£699.13</w:t>
            </w:r>
          </w:p>
        </w:tc>
        <w:tc>
          <w:tcPr>
            <w:tcW w:w="1600" w:type="dxa"/>
            <w:tcBorders>
              <w:top w:val="nil"/>
              <w:left w:val="nil"/>
              <w:bottom w:val="single" w:sz="4" w:space="0" w:color="auto"/>
              <w:right w:val="single" w:sz="4" w:space="0" w:color="auto"/>
            </w:tcBorders>
            <w:shd w:val="clear" w:color="000000" w:fill="B1A0C7"/>
            <w:noWrap/>
            <w:vAlign w:val="bottom"/>
            <w:hideMark/>
          </w:tcPr>
          <w:p w14:paraId="68BA63F5"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£0.00</w:t>
            </w:r>
          </w:p>
        </w:tc>
        <w:tc>
          <w:tcPr>
            <w:tcW w:w="1360" w:type="dxa"/>
            <w:tcBorders>
              <w:top w:val="nil"/>
              <w:left w:val="nil"/>
              <w:bottom w:val="single" w:sz="4" w:space="0" w:color="auto"/>
              <w:right w:val="single" w:sz="4" w:space="0" w:color="auto"/>
            </w:tcBorders>
            <w:shd w:val="clear" w:color="000000" w:fill="B1A0C7"/>
            <w:noWrap/>
            <w:vAlign w:val="bottom"/>
            <w:hideMark/>
          </w:tcPr>
          <w:p w14:paraId="51998F43"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£699.13</w:t>
            </w:r>
          </w:p>
        </w:tc>
        <w:tc>
          <w:tcPr>
            <w:tcW w:w="2240" w:type="dxa"/>
            <w:tcBorders>
              <w:top w:val="nil"/>
              <w:left w:val="nil"/>
              <w:bottom w:val="single" w:sz="4" w:space="0" w:color="auto"/>
              <w:right w:val="single" w:sz="4" w:space="0" w:color="auto"/>
            </w:tcBorders>
            <w:shd w:val="clear" w:color="auto" w:fill="auto"/>
            <w:noWrap/>
            <w:vAlign w:val="bottom"/>
            <w:hideMark/>
          </w:tcPr>
          <w:p w14:paraId="0B19CE57" w14:textId="77777777" w:rsidR="00E83C61" w:rsidRPr="00E83C61" w:rsidRDefault="00E83C61" w:rsidP="00E83C61">
            <w:pPr>
              <w:spacing w:after="0" w:line="240" w:lineRule="auto"/>
              <w:jc w:val="right"/>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£25,000.00</w:t>
            </w:r>
          </w:p>
        </w:tc>
        <w:tc>
          <w:tcPr>
            <w:tcW w:w="1260" w:type="dxa"/>
            <w:tcBorders>
              <w:top w:val="nil"/>
              <w:left w:val="nil"/>
              <w:bottom w:val="single" w:sz="4" w:space="0" w:color="auto"/>
              <w:right w:val="single" w:sz="4" w:space="0" w:color="auto"/>
            </w:tcBorders>
            <w:shd w:val="clear" w:color="auto" w:fill="auto"/>
            <w:noWrap/>
            <w:vAlign w:val="bottom"/>
            <w:hideMark/>
          </w:tcPr>
          <w:p w14:paraId="780DA0A4"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 </w:t>
            </w:r>
          </w:p>
        </w:tc>
      </w:tr>
      <w:tr w:rsidR="00E83C61" w:rsidRPr="00E83C61" w14:paraId="44C11610" w14:textId="77777777" w:rsidTr="00E83C61">
        <w:trPr>
          <w:trHeight w:val="288"/>
        </w:trPr>
        <w:tc>
          <w:tcPr>
            <w:tcW w:w="4640" w:type="dxa"/>
            <w:tcBorders>
              <w:top w:val="nil"/>
              <w:left w:val="single" w:sz="4" w:space="0" w:color="auto"/>
              <w:bottom w:val="single" w:sz="4" w:space="0" w:color="auto"/>
              <w:right w:val="single" w:sz="4" w:space="0" w:color="auto"/>
            </w:tcBorders>
            <w:shd w:val="clear" w:color="000000" w:fill="B1A0C7"/>
            <w:noWrap/>
            <w:vAlign w:val="bottom"/>
            <w:hideMark/>
          </w:tcPr>
          <w:p w14:paraId="3B8767A6" w14:textId="77777777" w:rsidR="00E83C61" w:rsidRPr="00E83C61" w:rsidRDefault="00E83C61" w:rsidP="00E83C61">
            <w:pPr>
              <w:spacing w:after="0" w:line="240" w:lineRule="auto"/>
              <w:rPr>
                <w:rFonts w:ascii="Arial" w:eastAsia="Times New Roman" w:hAnsi="Arial" w:cs="Arial"/>
                <w:b/>
                <w:bCs/>
                <w:color w:val="000000"/>
                <w:sz w:val="16"/>
                <w:szCs w:val="16"/>
                <w:lang w:eastAsia="en-GB"/>
              </w:rPr>
            </w:pPr>
            <w:r w:rsidRPr="00E83C61">
              <w:rPr>
                <w:rFonts w:ascii="Arial" w:eastAsia="Times New Roman" w:hAnsi="Arial" w:cs="Arial"/>
                <w:b/>
                <w:bCs/>
                <w:color w:val="000000"/>
                <w:sz w:val="16"/>
                <w:szCs w:val="16"/>
                <w:lang w:eastAsia="en-GB"/>
              </w:rPr>
              <w:t>Sub Total in Savings A/C/Allocated Funds</w:t>
            </w:r>
          </w:p>
        </w:tc>
        <w:tc>
          <w:tcPr>
            <w:tcW w:w="1240" w:type="dxa"/>
            <w:tcBorders>
              <w:top w:val="nil"/>
              <w:left w:val="nil"/>
              <w:bottom w:val="single" w:sz="4" w:space="0" w:color="auto"/>
              <w:right w:val="single" w:sz="4" w:space="0" w:color="auto"/>
            </w:tcBorders>
            <w:shd w:val="clear" w:color="000000" w:fill="B1A0C7"/>
            <w:noWrap/>
            <w:vAlign w:val="bottom"/>
            <w:hideMark/>
          </w:tcPr>
          <w:p w14:paraId="54A01795" w14:textId="77777777" w:rsidR="00E83C61" w:rsidRPr="00E83C61" w:rsidRDefault="00E83C61" w:rsidP="00E83C61">
            <w:pPr>
              <w:spacing w:after="0" w:line="240" w:lineRule="auto"/>
              <w:jc w:val="right"/>
              <w:rPr>
                <w:rFonts w:ascii="Arial" w:eastAsia="Times New Roman" w:hAnsi="Arial" w:cs="Arial"/>
                <w:color w:val="000000"/>
                <w:sz w:val="16"/>
                <w:szCs w:val="16"/>
                <w:lang w:eastAsia="en-GB"/>
              </w:rPr>
            </w:pPr>
            <w:r w:rsidRPr="00E83C61">
              <w:rPr>
                <w:rFonts w:ascii="Arial" w:eastAsia="Times New Roman" w:hAnsi="Arial" w:cs="Arial"/>
                <w:color w:val="000000"/>
                <w:sz w:val="16"/>
                <w:szCs w:val="16"/>
                <w:lang w:eastAsia="en-GB"/>
              </w:rPr>
              <w:t>£48,930.66</w:t>
            </w:r>
          </w:p>
        </w:tc>
        <w:tc>
          <w:tcPr>
            <w:tcW w:w="1600" w:type="dxa"/>
            <w:tcBorders>
              <w:top w:val="nil"/>
              <w:left w:val="nil"/>
              <w:bottom w:val="single" w:sz="4" w:space="0" w:color="auto"/>
              <w:right w:val="single" w:sz="4" w:space="0" w:color="auto"/>
            </w:tcBorders>
            <w:shd w:val="clear" w:color="000000" w:fill="B1A0C7"/>
            <w:noWrap/>
            <w:vAlign w:val="bottom"/>
            <w:hideMark/>
          </w:tcPr>
          <w:p w14:paraId="1CB58586"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£0.00</w:t>
            </w:r>
          </w:p>
        </w:tc>
        <w:tc>
          <w:tcPr>
            <w:tcW w:w="1360" w:type="dxa"/>
            <w:tcBorders>
              <w:top w:val="nil"/>
              <w:left w:val="nil"/>
              <w:bottom w:val="single" w:sz="4" w:space="0" w:color="auto"/>
              <w:right w:val="single" w:sz="4" w:space="0" w:color="auto"/>
            </w:tcBorders>
            <w:shd w:val="clear" w:color="000000" w:fill="B1A0C7"/>
            <w:noWrap/>
            <w:vAlign w:val="bottom"/>
            <w:hideMark/>
          </w:tcPr>
          <w:p w14:paraId="7AD029B6" w14:textId="77777777" w:rsidR="00E83C61" w:rsidRPr="00E83C61" w:rsidRDefault="00E83C61" w:rsidP="00E83C61">
            <w:pPr>
              <w:spacing w:after="0" w:line="240" w:lineRule="auto"/>
              <w:jc w:val="right"/>
              <w:rPr>
                <w:rFonts w:ascii="Arial" w:eastAsia="Times New Roman" w:hAnsi="Arial" w:cs="Arial"/>
                <w:sz w:val="16"/>
                <w:szCs w:val="16"/>
                <w:lang w:eastAsia="en-GB"/>
              </w:rPr>
            </w:pPr>
            <w:r w:rsidRPr="00E83C61">
              <w:rPr>
                <w:rFonts w:ascii="Arial" w:eastAsia="Times New Roman" w:hAnsi="Arial" w:cs="Arial"/>
                <w:sz w:val="16"/>
                <w:szCs w:val="16"/>
                <w:lang w:eastAsia="en-GB"/>
              </w:rPr>
              <w:t>£48,930.66</w:t>
            </w:r>
          </w:p>
        </w:tc>
        <w:tc>
          <w:tcPr>
            <w:tcW w:w="2240" w:type="dxa"/>
            <w:tcBorders>
              <w:top w:val="nil"/>
              <w:left w:val="nil"/>
              <w:bottom w:val="single" w:sz="4" w:space="0" w:color="auto"/>
              <w:right w:val="single" w:sz="4" w:space="0" w:color="auto"/>
            </w:tcBorders>
            <w:shd w:val="clear" w:color="auto" w:fill="auto"/>
            <w:noWrap/>
            <w:vAlign w:val="bottom"/>
            <w:hideMark/>
          </w:tcPr>
          <w:p w14:paraId="1EDD28A0" w14:textId="77777777" w:rsidR="00E83C61" w:rsidRPr="00E83C61" w:rsidRDefault="00E83C61" w:rsidP="00E83C61">
            <w:pPr>
              <w:spacing w:after="0" w:line="240" w:lineRule="auto"/>
              <w:rPr>
                <w:rFonts w:ascii="Calibri" w:eastAsia="Times New Roman" w:hAnsi="Calibri" w:cs="Calibri"/>
                <w:color w:val="000000"/>
                <w:sz w:val="16"/>
                <w:szCs w:val="16"/>
                <w:lang w:eastAsia="en-GB"/>
              </w:rPr>
            </w:pPr>
            <w:r w:rsidRPr="00E83C61">
              <w:rPr>
                <w:rFonts w:ascii="Calibri" w:eastAsia="Times New Roman" w:hAnsi="Calibri" w:cs="Calibri"/>
                <w:color w:val="000000"/>
                <w:sz w:val="16"/>
                <w:szCs w:val="16"/>
                <w:lang w:eastAsia="en-GB"/>
              </w:rPr>
              <w:t> </w:t>
            </w:r>
          </w:p>
        </w:tc>
        <w:tc>
          <w:tcPr>
            <w:tcW w:w="1260" w:type="dxa"/>
            <w:tcBorders>
              <w:top w:val="nil"/>
              <w:left w:val="nil"/>
              <w:bottom w:val="single" w:sz="4" w:space="0" w:color="auto"/>
              <w:right w:val="single" w:sz="4" w:space="0" w:color="auto"/>
            </w:tcBorders>
            <w:shd w:val="clear" w:color="auto" w:fill="auto"/>
            <w:noWrap/>
            <w:vAlign w:val="bottom"/>
            <w:hideMark/>
          </w:tcPr>
          <w:p w14:paraId="256C3F32" w14:textId="77777777" w:rsidR="00E83C61" w:rsidRPr="00E83C61" w:rsidRDefault="00E83C61" w:rsidP="00E83C61">
            <w:pPr>
              <w:spacing w:after="0" w:line="240" w:lineRule="auto"/>
              <w:rPr>
                <w:rFonts w:ascii="Calibri" w:eastAsia="Times New Roman" w:hAnsi="Calibri" w:cs="Calibri"/>
                <w:color w:val="000000"/>
                <w:lang w:eastAsia="en-GB"/>
              </w:rPr>
            </w:pPr>
            <w:r w:rsidRPr="00E83C61">
              <w:rPr>
                <w:rFonts w:ascii="Calibri" w:eastAsia="Times New Roman" w:hAnsi="Calibri" w:cs="Calibri"/>
                <w:color w:val="000000"/>
                <w:lang w:eastAsia="en-GB"/>
              </w:rPr>
              <w:t> </w:t>
            </w:r>
          </w:p>
        </w:tc>
      </w:tr>
      <w:tr w:rsidR="00E83C61" w:rsidRPr="00E83C61" w14:paraId="17DC242F" w14:textId="77777777" w:rsidTr="00E83C61">
        <w:trPr>
          <w:trHeight w:val="288"/>
        </w:trPr>
        <w:tc>
          <w:tcPr>
            <w:tcW w:w="4640" w:type="dxa"/>
            <w:tcBorders>
              <w:top w:val="nil"/>
              <w:left w:val="nil"/>
              <w:bottom w:val="nil"/>
              <w:right w:val="nil"/>
            </w:tcBorders>
            <w:shd w:val="clear" w:color="auto" w:fill="auto"/>
            <w:noWrap/>
            <w:vAlign w:val="bottom"/>
            <w:hideMark/>
          </w:tcPr>
          <w:p w14:paraId="3E7846CB" w14:textId="77777777" w:rsidR="00E83C61" w:rsidRPr="00E83C61" w:rsidRDefault="00E83C61" w:rsidP="00E83C61">
            <w:pPr>
              <w:spacing w:after="0" w:line="240" w:lineRule="auto"/>
              <w:rPr>
                <w:rFonts w:ascii="Calibri" w:eastAsia="Times New Roman" w:hAnsi="Calibri" w:cs="Calibri"/>
                <w:color w:val="000000"/>
                <w:lang w:eastAsia="en-GB"/>
              </w:rPr>
            </w:pPr>
          </w:p>
        </w:tc>
        <w:tc>
          <w:tcPr>
            <w:tcW w:w="1240" w:type="dxa"/>
            <w:tcBorders>
              <w:top w:val="nil"/>
              <w:left w:val="nil"/>
              <w:bottom w:val="nil"/>
              <w:right w:val="nil"/>
            </w:tcBorders>
            <w:shd w:val="clear" w:color="auto" w:fill="auto"/>
            <w:noWrap/>
            <w:vAlign w:val="bottom"/>
            <w:hideMark/>
          </w:tcPr>
          <w:p w14:paraId="2740B190" w14:textId="77777777" w:rsidR="00E83C61" w:rsidRPr="00E83C61" w:rsidRDefault="00E83C61" w:rsidP="00E83C61">
            <w:pPr>
              <w:spacing w:after="0" w:line="240" w:lineRule="auto"/>
              <w:rPr>
                <w:rFonts w:ascii="Times New Roman" w:eastAsia="Times New Roman" w:hAnsi="Times New Roman" w:cs="Times New Roman"/>
                <w:sz w:val="20"/>
                <w:szCs w:val="20"/>
                <w:lang w:eastAsia="en-GB"/>
              </w:rPr>
            </w:pPr>
          </w:p>
        </w:tc>
        <w:tc>
          <w:tcPr>
            <w:tcW w:w="1600" w:type="dxa"/>
            <w:tcBorders>
              <w:top w:val="nil"/>
              <w:left w:val="nil"/>
              <w:bottom w:val="nil"/>
              <w:right w:val="nil"/>
            </w:tcBorders>
            <w:shd w:val="clear" w:color="auto" w:fill="auto"/>
            <w:noWrap/>
            <w:vAlign w:val="bottom"/>
            <w:hideMark/>
          </w:tcPr>
          <w:p w14:paraId="77E8B6A7" w14:textId="77777777" w:rsidR="00E83C61" w:rsidRPr="00E83C61" w:rsidRDefault="00E83C61" w:rsidP="00E83C61">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35B4209A" w14:textId="77777777" w:rsidR="00E83C61" w:rsidRPr="00E83C61" w:rsidRDefault="00E83C61" w:rsidP="00E83C61">
            <w:pPr>
              <w:spacing w:after="0" w:line="240" w:lineRule="auto"/>
              <w:rPr>
                <w:rFonts w:ascii="Times New Roman" w:eastAsia="Times New Roman" w:hAnsi="Times New Roman" w:cs="Times New Roman"/>
                <w:sz w:val="20"/>
                <w:szCs w:val="20"/>
                <w:lang w:eastAsia="en-GB"/>
              </w:rPr>
            </w:pPr>
          </w:p>
        </w:tc>
        <w:tc>
          <w:tcPr>
            <w:tcW w:w="2240" w:type="dxa"/>
            <w:tcBorders>
              <w:top w:val="nil"/>
              <w:left w:val="nil"/>
              <w:bottom w:val="nil"/>
              <w:right w:val="nil"/>
            </w:tcBorders>
            <w:shd w:val="clear" w:color="auto" w:fill="auto"/>
            <w:noWrap/>
            <w:vAlign w:val="bottom"/>
            <w:hideMark/>
          </w:tcPr>
          <w:p w14:paraId="5A537834" w14:textId="77777777" w:rsidR="00E83C61" w:rsidRPr="00E83C61" w:rsidRDefault="00E83C61" w:rsidP="00E83C61">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shd w:val="clear" w:color="auto" w:fill="auto"/>
            <w:noWrap/>
            <w:vAlign w:val="bottom"/>
            <w:hideMark/>
          </w:tcPr>
          <w:p w14:paraId="4F374EF0" w14:textId="77777777" w:rsidR="00E83C61" w:rsidRPr="00E83C61" w:rsidRDefault="00E83C61" w:rsidP="00E83C61">
            <w:pPr>
              <w:spacing w:after="0" w:line="240" w:lineRule="auto"/>
              <w:rPr>
                <w:rFonts w:ascii="Times New Roman" w:eastAsia="Times New Roman" w:hAnsi="Times New Roman" w:cs="Times New Roman"/>
                <w:sz w:val="20"/>
                <w:szCs w:val="20"/>
                <w:lang w:eastAsia="en-GB"/>
              </w:rPr>
            </w:pPr>
          </w:p>
        </w:tc>
      </w:tr>
      <w:tr w:rsidR="00E83C61" w:rsidRPr="00E83C61" w14:paraId="6729BC27" w14:textId="77777777" w:rsidTr="00E83C61">
        <w:trPr>
          <w:trHeight w:val="288"/>
        </w:trPr>
        <w:tc>
          <w:tcPr>
            <w:tcW w:w="5880" w:type="dxa"/>
            <w:gridSpan w:val="2"/>
            <w:tcBorders>
              <w:top w:val="nil"/>
              <w:left w:val="nil"/>
              <w:bottom w:val="nil"/>
              <w:right w:val="nil"/>
            </w:tcBorders>
            <w:shd w:val="clear" w:color="000000" w:fill="B1A0C7"/>
            <w:noWrap/>
            <w:vAlign w:val="bottom"/>
            <w:hideMark/>
          </w:tcPr>
          <w:p w14:paraId="7364CE20" w14:textId="77777777" w:rsidR="00E83C61" w:rsidRPr="00E83C61" w:rsidRDefault="00E83C61" w:rsidP="00E83C61">
            <w:pPr>
              <w:spacing w:after="0" w:line="240" w:lineRule="auto"/>
              <w:rPr>
                <w:rFonts w:ascii="Arial" w:eastAsia="Times New Roman" w:hAnsi="Arial" w:cs="Arial"/>
                <w:b/>
                <w:bCs/>
                <w:color w:val="000000"/>
                <w:sz w:val="16"/>
                <w:szCs w:val="16"/>
                <w:lang w:eastAsia="en-GB"/>
              </w:rPr>
            </w:pPr>
            <w:r w:rsidRPr="00E83C61">
              <w:rPr>
                <w:rFonts w:ascii="Arial" w:eastAsia="Times New Roman" w:hAnsi="Arial" w:cs="Arial"/>
                <w:b/>
                <w:bCs/>
                <w:color w:val="000000"/>
                <w:sz w:val="16"/>
                <w:szCs w:val="16"/>
                <w:lang w:eastAsia="en-GB"/>
              </w:rPr>
              <w:t>Purple highlight is for the allocated funds held in our reserve account.</w:t>
            </w:r>
          </w:p>
        </w:tc>
        <w:tc>
          <w:tcPr>
            <w:tcW w:w="1600" w:type="dxa"/>
            <w:tcBorders>
              <w:top w:val="nil"/>
              <w:left w:val="nil"/>
              <w:bottom w:val="nil"/>
              <w:right w:val="nil"/>
            </w:tcBorders>
            <w:shd w:val="clear" w:color="auto" w:fill="auto"/>
            <w:noWrap/>
            <w:vAlign w:val="bottom"/>
            <w:hideMark/>
          </w:tcPr>
          <w:p w14:paraId="7D44A485" w14:textId="77777777" w:rsidR="00E83C61" w:rsidRPr="00E83C61" w:rsidRDefault="00E83C61" w:rsidP="00E83C61">
            <w:pPr>
              <w:spacing w:after="0" w:line="240" w:lineRule="auto"/>
              <w:rPr>
                <w:rFonts w:ascii="Arial" w:eastAsia="Times New Roman" w:hAnsi="Arial" w:cs="Arial"/>
                <w:b/>
                <w:bCs/>
                <w:color w:val="000000"/>
                <w:sz w:val="16"/>
                <w:szCs w:val="16"/>
                <w:lang w:eastAsia="en-GB"/>
              </w:rPr>
            </w:pPr>
          </w:p>
        </w:tc>
        <w:tc>
          <w:tcPr>
            <w:tcW w:w="1360" w:type="dxa"/>
            <w:tcBorders>
              <w:top w:val="nil"/>
              <w:left w:val="nil"/>
              <w:bottom w:val="nil"/>
              <w:right w:val="nil"/>
            </w:tcBorders>
            <w:shd w:val="clear" w:color="auto" w:fill="auto"/>
            <w:noWrap/>
            <w:vAlign w:val="bottom"/>
            <w:hideMark/>
          </w:tcPr>
          <w:p w14:paraId="4D688F1B" w14:textId="77777777" w:rsidR="00E83C61" w:rsidRPr="00E83C61" w:rsidRDefault="00E83C61" w:rsidP="00E83C61">
            <w:pPr>
              <w:spacing w:after="0" w:line="240" w:lineRule="auto"/>
              <w:rPr>
                <w:rFonts w:ascii="Times New Roman" w:eastAsia="Times New Roman" w:hAnsi="Times New Roman" w:cs="Times New Roman"/>
                <w:sz w:val="20"/>
                <w:szCs w:val="20"/>
                <w:lang w:eastAsia="en-GB"/>
              </w:rPr>
            </w:pPr>
          </w:p>
        </w:tc>
        <w:tc>
          <w:tcPr>
            <w:tcW w:w="2240" w:type="dxa"/>
            <w:tcBorders>
              <w:top w:val="nil"/>
              <w:left w:val="nil"/>
              <w:bottom w:val="nil"/>
              <w:right w:val="nil"/>
            </w:tcBorders>
            <w:shd w:val="clear" w:color="auto" w:fill="auto"/>
            <w:noWrap/>
            <w:vAlign w:val="bottom"/>
            <w:hideMark/>
          </w:tcPr>
          <w:p w14:paraId="3F46E456" w14:textId="77777777" w:rsidR="00E83C61" w:rsidRPr="00E83C61" w:rsidRDefault="00E83C61" w:rsidP="00E83C61">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shd w:val="clear" w:color="auto" w:fill="auto"/>
            <w:noWrap/>
            <w:vAlign w:val="bottom"/>
            <w:hideMark/>
          </w:tcPr>
          <w:p w14:paraId="1DB295CE" w14:textId="77777777" w:rsidR="00E83C61" w:rsidRPr="00E83C61" w:rsidRDefault="00E83C61" w:rsidP="00E83C61">
            <w:pPr>
              <w:spacing w:after="0" w:line="240" w:lineRule="auto"/>
              <w:rPr>
                <w:rFonts w:ascii="Times New Roman" w:eastAsia="Times New Roman" w:hAnsi="Times New Roman" w:cs="Times New Roman"/>
                <w:sz w:val="20"/>
                <w:szCs w:val="20"/>
                <w:lang w:eastAsia="en-GB"/>
              </w:rPr>
            </w:pPr>
          </w:p>
        </w:tc>
      </w:tr>
    </w:tbl>
    <w:p w14:paraId="4D62C683" w14:textId="77777777" w:rsidR="00A1545D" w:rsidRDefault="00A1545D" w:rsidP="00CB2D02">
      <w:pPr>
        <w:spacing w:after="0"/>
        <w:rPr>
          <w:rFonts w:cstheme="minorHAnsi"/>
          <w:sz w:val="24"/>
          <w:szCs w:val="24"/>
        </w:rPr>
      </w:pPr>
    </w:p>
    <w:p w14:paraId="30C06424" w14:textId="319F7546" w:rsidR="00770D72" w:rsidRDefault="00822F02" w:rsidP="00CB2D02">
      <w:pPr>
        <w:spacing w:after="0"/>
        <w:rPr>
          <w:rFonts w:cstheme="minorHAnsi"/>
          <w:b/>
          <w:sz w:val="24"/>
          <w:szCs w:val="24"/>
        </w:rPr>
      </w:pPr>
      <w:r>
        <w:rPr>
          <w:rFonts w:cstheme="minorHAnsi"/>
          <w:sz w:val="24"/>
          <w:szCs w:val="24"/>
        </w:rPr>
        <w:t>1</w:t>
      </w:r>
      <w:r w:rsidR="00D6687B">
        <w:rPr>
          <w:rFonts w:cstheme="minorHAnsi"/>
          <w:sz w:val="24"/>
          <w:szCs w:val="24"/>
        </w:rPr>
        <w:t>65</w:t>
      </w:r>
      <w:r w:rsidR="006417AC" w:rsidRPr="001C615D">
        <w:rPr>
          <w:rFonts w:cstheme="minorHAnsi"/>
          <w:sz w:val="24"/>
          <w:szCs w:val="24"/>
        </w:rPr>
        <w:t>/2</w:t>
      </w:r>
      <w:r w:rsidR="0066423D">
        <w:rPr>
          <w:rFonts w:cstheme="minorHAnsi"/>
          <w:sz w:val="24"/>
          <w:szCs w:val="24"/>
        </w:rPr>
        <w:t>4</w:t>
      </w:r>
      <w:r w:rsidR="00667ED8" w:rsidRPr="001C615D">
        <w:rPr>
          <w:rFonts w:cstheme="minorHAnsi"/>
          <w:b/>
          <w:sz w:val="24"/>
          <w:szCs w:val="24"/>
        </w:rPr>
        <w:tab/>
      </w:r>
      <w:r w:rsidR="00770D72" w:rsidRPr="001C615D">
        <w:rPr>
          <w:rFonts w:cstheme="minorHAnsi"/>
          <w:b/>
          <w:sz w:val="24"/>
          <w:szCs w:val="24"/>
        </w:rPr>
        <w:t>Planning Applications-</w:t>
      </w:r>
    </w:p>
    <w:p w14:paraId="419C167D" w14:textId="36984987" w:rsidR="003A2376" w:rsidRPr="001E44D9" w:rsidRDefault="008A2B06" w:rsidP="001E44D9">
      <w:pPr>
        <w:pStyle w:val="ListParagraph"/>
        <w:numPr>
          <w:ilvl w:val="0"/>
          <w:numId w:val="2"/>
        </w:numPr>
        <w:spacing w:after="0" w:line="240" w:lineRule="auto"/>
        <w:rPr>
          <w:rFonts w:cstheme="minorHAnsi"/>
          <w:sz w:val="24"/>
          <w:szCs w:val="24"/>
        </w:rPr>
      </w:pPr>
      <w:r>
        <w:rPr>
          <w:rFonts w:cstheme="minorHAnsi"/>
          <w:sz w:val="24"/>
          <w:szCs w:val="24"/>
        </w:rPr>
        <w:t>Planning Applications Approve</w:t>
      </w:r>
      <w:r w:rsidR="00CB2D02">
        <w:rPr>
          <w:rFonts w:cstheme="minorHAnsi"/>
          <w:sz w:val="24"/>
          <w:szCs w:val="24"/>
        </w:rPr>
        <w:t>d</w:t>
      </w:r>
      <w:r w:rsidR="00801F86">
        <w:rPr>
          <w:rFonts w:cstheme="minorHAnsi"/>
          <w:sz w:val="24"/>
          <w:szCs w:val="24"/>
        </w:rPr>
        <w:t>/Refused</w:t>
      </w:r>
      <w:r w:rsidR="00AF1B34">
        <w:rPr>
          <w:rFonts w:cstheme="minorHAnsi"/>
          <w:sz w:val="24"/>
          <w:szCs w:val="24"/>
        </w:rPr>
        <w:t>/Withdrawn</w:t>
      </w:r>
      <w:r w:rsidR="00770D72">
        <w:rPr>
          <w:rFonts w:cstheme="minorHAnsi"/>
          <w:sz w:val="24"/>
          <w:szCs w:val="24"/>
        </w:rPr>
        <w:t>:</w:t>
      </w:r>
    </w:p>
    <w:p w14:paraId="266BA1E8" w14:textId="77777777" w:rsidR="00637274" w:rsidRDefault="00637274" w:rsidP="00637274">
      <w:pPr>
        <w:pStyle w:val="ListParagraph"/>
        <w:spacing w:after="0" w:line="240" w:lineRule="auto"/>
        <w:rPr>
          <w:rFonts w:cstheme="minorHAnsi"/>
          <w:sz w:val="24"/>
          <w:szCs w:val="24"/>
        </w:rPr>
      </w:pPr>
      <w:r>
        <w:rPr>
          <w:rFonts w:cstheme="minorHAnsi"/>
          <w:sz w:val="24"/>
          <w:szCs w:val="24"/>
        </w:rPr>
        <w:t>24/02390/F – Bletchingdon Village Hall, Whitemarsh Way, Bletchingdon OX5 3FD – To remove all bollard lights from the car park and replace with alternative lighting.  Approved.</w:t>
      </w:r>
    </w:p>
    <w:p w14:paraId="0A2F070B" w14:textId="77777777" w:rsidR="00637274" w:rsidRDefault="00637274" w:rsidP="00637274">
      <w:pPr>
        <w:pStyle w:val="ListParagraph"/>
        <w:spacing w:after="0" w:line="240" w:lineRule="auto"/>
        <w:rPr>
          <w:rFonts w:cstheme="minorHAnsi"/>
          <w:sz w:val="24"/>
          <w:szCs w:val="24"/>
        </w:rPr>
      </w:pPr>
      <w:r>
        <w:rPr>
          <w:rFonts w:cstheme="minorHAnsi"/>
          <w:sz w:val="24"/>
          <w:szCs w:val="24"/>
        </w:rPr>
        <w:t>24/02403F – 2 Meadow Walk, Heathfield, OX5 3GF – Dormer extension to rear roof slope and rooflights to rear to facilitate conversion of loft to habitable accommodation.  Refused.</w:t>
      </w:r>
    </w:p>
    <w:p w14:paraId="492DE898" w14:textId="77777777" w:rsidR="00637274" w:rsidRDefault="00637274" w:rsidP="00637274">
      <w:pPr>
        <w:pStyle w:val="ListParagraph"/>
        <w:spacing w:after="0" w:line="240" w:lineRule="auto"/>
        <w:rPr>
          <w:rFonts w:cstheme="minorHAnsi"/>
          <w:sz w:val="24"/>
          <w:szCs w:val="24"/>
        </w:rPr>
      </w:pPr>
      <w:r>
        <w:rPr>
          <w:rFonts w:cstheme="minorHAnsi"/>
          <w:sz w:val="24"/>
          <w:szCs w:val="24"/>
        </w:rPr>
        <w:t>24/01683/F – Land East of Heathfield Cottages, Heathfield OX5 3DX – Erection of 2 horse stable, feed store and secure tack room land used for keeping of horses for equestrian purposes.  Approved.</w:t>
      </w:r>
    </w:p>
    <w:p w14:paraId="0140E085" w14:textId="77777777" w:rsidR="00637274" w:rsidRDefault="00637274" w:rsidP="00637274">
      <w:pPr>
        <w:pStyle w:val="ListParagraph"/>
        <w:spacing w:after="0" w:line="240" w:lineRule="auto"/>
        <w:rPr>
          <w:rFonts w:cstheme="minorHAnsi"/>
          <w:sz w:val="24"/>
          <w:szCs w:val="24"/>
        </w:rPr>
      </w:pPr>
      <w:r>
        <w:rPr>
          <w:rFonts w:cstheme="minorHAnsi"/>
          <w:sz w:val="24"/>
          <w:szCs w:val="24"/>
        </w:rPr>
        <w:t>24/02558/F – Anselm House, 1 Station Road, Bletchingdon OX5 3DE – Single storey rear extension.  Approved.</w:t>
      </w:r>
    </w:p>
    <w:p w14:paraId="30F204DE" w14:textId="77777777" w:rsidR="00637274" w:rsidRDefault="00637274" w:rsidP="00637274">
      <w:pPr>
        <w:pStyle w:val="ListParagraph"/>
        <w:spacing w:after="0" w:line="240" w:lineRule="auto"/>
        <w:rPr>
          <w:rFonts w:cstheme="minorHAnsi"/>
          <w:sz w:val="24"/>
          <w:szCs w:val="24"/>
        </w:rPr>
      </w:pPr>
      <w:r>
        <w:rPr>
          <w:rFonts w:cstheme="minorHAnsi"/>
          <w:sz w:val="24"/>
          <w:szCs w:val="24"/>
        </w:rPr>
        <w:t>24/01620/F – 28 Valencia Close, Bletchingdon OX5 3DF – Single and two storey side extension and single storey rear extension with internal alterations.  Approved.</w:t>
      </w:r>
    </w:p>
    <w:p w14:paraId="4FB1751E" w14:textId="77777777" w:rsidR="00637274" w:rsidRDefault="00637274" w:rsidP="00637274">
      <w:pPr>
        <w:pStyle w:val="ListParagraph"/>
        <w:spacing w:after="0" w:line="240" w:lineRule="auto"/>
        <w:rPr>
          <w:rFonts w:cstheme="minorHAnsi"/>
          <w:sz w:val="24"/>
          <w:szCs w:val="24"/>
        </w:rPr>
      </w:pPr>
      <w:r>
        <w:rPr>
          <w:rFonts w:cstheme="minorHAnsi"/>
          <w:sz w:val="24"/>
          <w:szCs w:val="24"/>
        </w:rPr>
        <w:t>24/02301/CLUE – Manor House, Islip Road, Bletchingdon OX5 3DP – Certificate of lawfulness of existing development: Existing building works for pool house.  Approved.</w:t>
      </w:r>
    </w:p>
    <w:p w14:paraId="43753D05" w14:textId="31B84B52" w:rsidR="00A07BFA" w:rsidRPr="00E140B7" w:rsidRDefault="00637274" w:rsidP="00E140B7">
      <w:pPr>
        <w:pStyle w:val="ListParagraph"/>
        <w:spacing w:after="0" w:line="240" w:lineRule="auto"/>
        <w:rPr>
          <w:rFonts w:cstheme="minorHAnsi"/>
          <w:sz w:val="24"/>
          <w:szCs w:val="24"/>
        </w:rPr>
      </w:pPr>
      <w:r>
        <w:rPr>
          <w:rFonts w:cstheme="minorHAnsi"/>
          <w:sz w:val="24"/>
          <w:szCs w:val="24"/>
        </w:rPr>
        <w:t>24/00874/F – Bletchingdon Park House, Springwell Hill, Bletchingdon OX5 3DW – Amendment to 18/01945/F to enable use of excavated spoil material from approved underground facility to form naturalised and contoured undulations to include a grotto structure within Great New Ground.  Creation of viewing mound with spiralled grass path, buried mount and erection of a bronze sculpture within Springwell Park.  Approved.</w:t>
      </w:r>
    </w:p>
    <w:p w14:paraId="512AC005" w14:textId="6CB1C9B6" w:rsidR="00607966" w:rsidRPr="00607966" w:rsidRDefault="00770D72" w:rsidP="00607966">
      <w:pPr>
        <w:pStyle w:val="ListParagraph"/>
        <w:numPr>
          <w:ilvl w:val="0"/>
          <w:numId w:val="2"/>
        </w:numPr>
        <w:spacing w:after="0" w:line="240" w:lineRule="auto"/>
        <w:rPr>
          <w:rFonts w:cstheme="minorHAnsi"/>
          <w:sz w:val="24"/>
          <w:szCs w:val="24"/>
        </w:rPr>
      </w:pPr>
      <w:r w:rsidRPr="006A6D48">
        <w:rPr>
          <w:rFonts w:cstheme="minorHAnsi"/>
          <w:sz w:val="24"/>
          <w:szCs w:val="24"/>
        </w:rPr>
        <w:t>Planning Applications Received:</w:t>
      </w:r>
      <w:r w:rsidR="00B40B45" w:rsidRPr="006A6D48">
        <w:rPr>
          <w:rFonts w:cstheme="minorHAnsi"/>
          <w:sz w:val="24"/>
          <w:szCs w:val="24"/>
        </w:rPr>
        <w:t xml:space="preserve"> </w:t>
      </w:r>
    </w:p>
    <w:p w14:paraId="71C4DEEB" w14:textId="509625C4" w:rsidR="00E140B7" w:rsidRPr="002C5379" w:rsidRDefault="00E140B7" w:rsidP="00E140B7">
      <w:pPr>
        <w:pStyle w:val="ListParagraph"/>
        <w:spacing w:after="0" w:line="240" w:lineRule="auto"/>
        <w:rPr>
          <w:rFonts w:cstheme="minorHAnsi"/>
          <w:sz w:val="24"/>
          <w:szCs w:val="24"/>
        </w:rPr>
      </w:pPr>
      <w:r>
        <w:rPr>
          <w:rFonts w:cstheme="minorHAnsi"/>
          <w:sz w:val="24"/>
          <w:szCs w:val="24"/>
        </w:rPr>
        <w:t>24/02742/F – David Goddard – 3 Manor Farm Park, Hampton Poyle, Kidlington OX5 2PW – Addition of 1 new static caravan and 1 new dayroom to the existing gypsy travellers site.</w:t>
      </w:r>
      <w:r w:rsidR="00A1545D">
        <w:rPr>
          <w:rFonts w:cstheme="minorHAnsi"/>
          <w:sz w:val="24"/>
          <w:szCs w:val="24"/>
        </w:rPr>
        <w:t xml:space="preserve">  </w:t>
      </w:r>
    </w:p>
    <w:p w14:paraId="6886396D" w14:textId="59B585B3" w:rsidR="00967801" w:rsidRDefault="00822F02" w:rsidP="00184285">
      <w:pPr>
        <w:spacing w:after="0" w:line="240" w:lineRule="auto"/>
        <w:ind w:left="720" w:hanging="720"/>
        <w:rPr>
          <w:rFonts w:cstheme="minorHAnsi"/>
          <w:b/>
          <w:sz w:val="24"/>
          <w:szCs w:val="24"/>
        </w:rPr>
      </w:pPr>
      <w:r>
        <w:rPr>
          <w:rFonts w:cstheme="minorHAnsi"/>
          <w:sz w:val="24"/>
          <w:szCs w:val="24"/>
        </w:rPr>
        <w:t>1</w:t>
      </w:r>
      <w:r w:rsidR="00D6687B">
        <w:rPr>
          <w:rFonts w:cstheme="minorHAnsi"/>
          <w:sz w:val="24"/>
          <w:szCs w:val="24"/>
        </w:rPr>
        <w:t>66</w:t>
      </w:r>
      <w:r w:rsidR="006417AC">
        <w:rPr>
          <w:rFonts w:cstheme="minorHAnsi"/>
          <w:sz w:val="24"/>
          <w:szCs w:val="24"/>
        </w:rPr>
        <w:t>/2</w:t>
      </w:r>
      <w:r w:rsidR="0066423D">
        <w:rPr>
          <w:rFonts w:cstheme="minorHAnsi"/>
          <w:sz w:val="24"/>
          <w:szCs w:val="24"/>
        </w:rPr>
        <w:t>4</w:t>
      </w:r>
      <w:r w:rsidR="00D6625D">
        <w:rPr>
          <w:rFonts w:cstheme="minorHAnsi"/>
          <w:sz w:val="24"/>
          <w:szCs w:val="24"/>
        </w:rPr>
        <w:tab/>
        <w:t xml:space="preserve"> </w:t>
      </w:r>
      <w:r w:rsidR="00967801" w:rsidRPr="00967801">
        <w:rPr>
          <w:rFonts w:cstheme="minorHAnsi"/>
          <w:b/>
          <w:sz w:val="24"/>
          <w:szCs w:val="24"/>
        </w:rPr>
        <w:t>Other Correspondence Received:</w:t>
      </w:r>
    </w:p>
    <w:p w14:paraId="0C056C07" w14:textId="066FF5EE" w:rsidR="006A5F15" w:rsidRDefault="006A5F15" w:rsidP="006A5F15">
      <w:pPr>
        <w:pStyle w:val="ListParagraph"/>
        <w:numPr>
          <w:ilvl w:val="0"/>
          <w:numId w:val="10"/>
        </w:numPr>
        <w:spacing w:after="0" w:line="240" w:lineRule="auto"/>
        <w:rPr>
          <w:rFonts w:cstheme="minorHAnsi"/>
          <w:sz w:val="24"/>
          <w:szCs w:val="24"/>
        </w:rPr>
      </w:pPr>
      <w:r>
        <w:rPr>
          <w:rFonts w:cstheme="minorHAnsi"/>
          <w:sz w:val="24"/>
          <w:szCs w:val="24"/>
        </w:rPr>
        <w:t>An email from Screaming Frog, asking about our Christmas Light budget.  The clerk reported that she followed the same path as many other clerks who had also received this email and replied with the simple message that we do not have any such budget.</w:t>
      </w:r>
    </w:p>
    <w:p w14:paraId="470E1186" w14:textId="77777777" w:rsidR="006A5F15" w:rsidRDefault="006A5F15" w:rsidP="006A5F15">
      <w:pPr>
        <w:pStyle w:val="ListParagraph"/>
        <w:numPr>
          <w:ilvl w:val="0"/>
          <w:numId w:val="10"/>
        </w:numPr>
        <w:spacing w:after="0" w:line="240" w:lineRule="auto"/>
        <w:rPr>
          <w:rFonts w:cstheme="minorHAnsi"/>
          <w:sz w:val="24"/>
          <w:szCs w:val="24"/>
        </w:rPr>
      </w:pPr>
      <w:r>
        <w:rPr>
          <w:rFonts w:cstheme="minorHAnsi"/>
          <w:sz w:val="24"/>
          <w:szCs w:val="24"/>
        </w:rPr>
        <w:t>An email from Ian Wilkins with regards to the anti-social behaviour in Bletchingdon.</w:t>
      </w:r>
    </w:p>
    <w:p w14:paraId="28EE9777" w14:textId="0080EC2E" w:rsidR="00194C1C" w:rsidRPr="006A5F15" w:rsidRDefault="006A5F15" w:rsidP="006A5F15">
      <w:pPr>
        <w:pStyle w:val="ListParagraph"/>
        <w:numPr>
          <w:ilvl w:val="0"/>
          <w:numId w:val="10"/>
        </w:numPr>
        <w:spacing w:after="0" w:line="240" w:lineRule="auto"/>
        <w:rPr>
          <w:rFonts w:cstheme="minorHAnsi"/>
          <w:sz w:val="24"/>
          <w:szCs w:val="24"/>
        </w:rPr>
      </w:pPr>
      <w:r>
        <w:rPr>
          <w:rFonts w:cstheme="minorHAnsi"/>
          <w:sz w:val="24"/>
          <w:szCs w:val="24"/>
        </w:rPr>
        <w:t>An email from Diana Davies with a request for a donation to Oxfordshire Domestic Abuse Clean Slate. (we have already donate £50 in May of this year).</w:t>
      </w:r>
      <w:r w:rsidR="000B2AA2">
        <w:rPr>
          <w:rFonts w:cstheme="minorHAnsi"/>
          <w:sz w:val="24"/>
          <w:szCs w:val="24"/>
        </w:rPr>
        <w:t xml:space="preserve">  No further action.</w:t>
      </w:r>
    </w:p>
    <w:p w14:paraId="7F3893BF" w14:textId="338CF33D" w:rsidR="00B176D6" w:rsidRPr="00CB03B3" w:rsidRDefault="00822F02" w:rsidP="002917FF">
      <w:pPr>
        <w:spacing w:after="0" w:line="240" w:lineRule="auto"/>
        <w:ind w:left="720" w:hanging="720"/>
        <w:rPr>
          <w:rFonts w:cstheme="minorHAnsi"/>
          <w:sz w:val="24"/>
          <w:szCs w:val="24"/>
        </w:rPr>
      </w:pPr>
      <w:r>
        <w:rPr>
          <w:rFonts w:cstheme="minorHAnsi"/>
          <w:sz w:val="24"/>
          <w:szCs w:val="24"/>
        </w:rPr>
        <w:t>1</w:t>
      </w:r>
      <w:r w:rsidR="00D6687B">
        <w:rPr>
          <w:rFonts w:cstheme="minorHAnsi"/>
          <w:sz w:val="24"/>
          <w:szCs w:val="24"/>
        </w:rPr>
        <w:t>67</w:t>
      </w:r>
      <w:r w:rsidR="006417AC">
        <w:rPr>
          <w:rFonts w:cstheme="minorHAnsi"/>
          <w:sz w:val="24"/>
          <w:szCs w:val="24"/>
        </w:rPr>
        <w:t>/2</w:t>
      </w:r>
      <w:r w:rsidR="0066423D">
        <w:rPr>
          <w:rFonts w:cstheme="minorHAnsi"/>
          <w:sz w:val="24"/>
          <w:szCs w:val="24"/>
        </w:rPr>
        <w:t>4</w:t>
      </w:r>
      <w:r w:rsidR="00B40B45">
        <w:rPr>
          <w:rFonts w:cstheme="minorHAnsi"/>
          <w:sz w:val="24"/>
          <w:szCs w:val="24"/>
        </w:rPr>
        <w:tab/>
      </w:r>
      <w:r w:rsidR="00B40B45">
        <w:rPr>
          <w:rFonts w:cstheme="minorHAnsi"/>
          <w:b/>
          <w:sz w:val="24"/>
          <w:szCs w:val="24"/>
        </w:rPr>
        <w:t>Report from meeting/</w:t>
      </w:r>
      <w:r w:rsidR="00B176D6" w:rsidRPr="00CB03B3">
        <w:rPr>
          <w:rFonts w:cstheme="minorHAnsi"/>
          <w:b/>
          <w:sz w:val="24"/>
          <w:szCs w:val="24"/>
        </w:rPr>
        <w:t>Any Other Business</w:t>
      </w:r>
      <w:r w:rsidR="00B176D6" w:rsidRPr="00CB03B3">
        <w:rPr>
          <w:rFonts w:cstheme="minorHAnsi"/>
          <w:sz w:val="24"/>
          <w:szCs w:val="24"/>
        </w:rPr>
        <w:t xml:space="preserve">: </w:t>
      </w:r>
    </w:p>
    <w:p w14:paraId="2460EDCC" w14:textId="3B1D2AB5" w:rsidR="00D6687B" w:rsidRDefault="001903C0" w:rsidP="00D6687B">
      <w:pPr>
        <w:pStyle w:val="ListParagraph"/>
        <w:numPr>
          <w:ilvl w:val="0"/>
          <w:numId w:val="1"/>
        </w:numPr>
        <w:spacing w:after="0" w:line="240" w:lineRule="auto"/>
        <w:rPr>
          <w:rFonts w:cstheme="minorHAnsi"/>
          <w:sz w:val="24"/>
          <w:szCs w:val="24"/>
        </w:rPr>
      </w:pPr>
      <w:r>
        <w:rPr>
          <w:rFonts w:cstheme="minorHAnsi"/>
          <w:sz w:val="24"/>
          <w:szCs w:val="24"/>
        </w:rPr>
        <w:t>It was reported that a resident tripped and fell in the car park as it is very dark in there at the moment.  All agreed the clerk should contact the BCF to ask when they expect to be able to proceed with the installation of the new lights.</w:t>
      </w:r>
    </w:p>
    <w:p w14:paraId="147E7BB4" w14:textId="0296EEE3" w:rsidR="007D1C05" w:rsidRDefault="0038431C" w:rsidP="006819FF">
      <w:pPr>
        <w:pStyle w:val="ListParagraph"/>
        <w:numPr>
          <w:ilvl w:val="0"/>
          <w:numId w:val="1"/>
        </w:numPr>
        <w:spacing w:after="0" w:line="240" w:lineRule="auto"/>
        <w:rPr>
          <w:rFonts w:cstheme="minorHAnsi"/>
          <w:sz w:val="24"/>
          <w:szCs w:val="24"/>
        </w:rPr>
      </w:pPr>
      <w:r>
        <w:rPr>
          <w:rFonts w:cstheme="minorHAnsi"/>
          <w:sz w:val="24"/>
          <w:szCs w:val="24"/>
        </w:rPr>
        <w:t xml:space="preserve">Cllr C. Lane </w:t>
      </w:r>
      <w:r w:rsidR="00340F61">
        <w:rPr>
          <w:rFonts w:cstheme="minorHAnsi"/>
          <w:sz w:val="24"/>
          <w:szCs w:val="24"/>
        </w:rPr>
        <w:t xml:space="preserve">reported that he and Chad have removed the rotten balance beams from the recreation ground so that the climbing wall </w:t>
      </w:r>
      <w:r w:rsidR="005E41F3">
        <w:rPr>
          <w:rFonts w:cstheme="minorHAnsi"/>
          <w:sz w:val="24"/>
          <w:szCs w:val="24"/>
        </w:rPr>
        <w:t xml:space="preserve">can now be officially opened.  Cllr D. Robins has attached the ‘Community Lottery Grant’ </w:t>
      </w:r>
      <w:r w:rsidR="005E18B9">
        <w:rPr>
          <w:rFonts w:cstheme="minorHAnsi"/>
          <w:sz w:val="24"/>
          <w:szCs w:val="24"/>
        </w:rPr>
        <w:t xml:space="preserve">sign to the wall too.  The clerk will now let the community know that it is open and use the </w:t>
      </w:r>
      <w:r w:rsidR="00756DC8">
        <w:rPr>
          <w:rFonts w:cstheme="minorHAnsi"/>
          <w:sz w:val="24"/>
          <w:szCs w:val="24"/>
        </w:rPr>
        <w:t xml:space="preserve">necessary social media channels to share that this was made available to our community with thanks to the Lottery.  </w:t>
      </w:r>
    </w:p>
    <w:p w14:paraId="63CC6B26" w14:textId="5C313D09" w:rsidR="00624AF2" w:rsidRDefault="00624AF2" w:rsidP="006819FF">
      <w:pPr>
        <w:pStyle w:val="ListParagraph"/>
        <w:numPr>
          <w:ilvl w:val="0"/>
          <w:numId w:val="1"/>
        </w:numPr>
        <w:spacing w:after="0" w:line="240" w:lineRule="auto"/>
        <w:rPr>
          <w:rFonts w:cstheme="minorHAnsi"/>
          <w:sz w:val="24"/>
          <w:szCs w:val="24"/>
        </w:rPr>
      </w:pPr>
      <w:r>
        <w:rPr>
          <w:rFonts w:cstheme="minorHAnsi"/>
          <w:sz w:val="24"/>
          <w:szCs w:val="24"/>
        </w:rPr>
        <w:t xml:space="preserve">Cllr C. Lane </w:t>
      </w:r>
      <w:r w:rsidR="00CF0EFA">
        <w:rPr>
          <w:rFonts w:cstheme="minorHAnsi"/>
          <w:sz w:val="24"/>
          <w:szCs w:val="24"/>
        </w:rPr>
        <w:t xml:space="preserve">added that he and Chad have also successfully removed the old/broken bin from The Green and replaced it with the new one.  </w:t>
      </w:r>
      <w:r w:rsidR="00137C7B">
        <w:rPr>
          <w:rFonts w:cstheme="minorHAnsi"/>
          <w:sz w:val="24"/>
          <w:szCs w:val="24"/>
        </w:rPr>
        <w:t xml:space="preserve">All agreed that this news can be added to the village newsletter </w:t>
      </w:r>
      <w:r w:rsidR="00FF361F">
        <w:rPr>
          <w:rFonts w:cstheme="minorHAnsi"/>
          <w:sz w:val="24"/>
          <w:szCs w:val="24"/>
        </w:rPr>
        <w:t xml:space="preserve">along with a special message of thanks for their hard work.  </w:t>
      </w:r>
      <w:r w:rsidR="00126DF6">
        <w:rPr>
          <w:rFonts w:cstheme="minorHAnsi"/>
          <w:sz w:val="24"/>
          <w:szCs w:val="24"/>
        </w:rPr>
        <w:t>Cllr D. Ledger will also put together a map and ‘pin’ the locations of all the bins within the village</w:t>
      </w:r>
      <w:r w:rsidR="00E35181">
        <w:rPr>
          <w:rFonts w:cstheme="minorHAnsi"/>
          <w:sz w:val="24"/>
          <w:szCs w:val="24"/>
        </w:rPr>
        <w:t xml:space="preserve"> for reference.  </w:t>
      </w:r>
    </w:p>
    <w:p w14:paraId="4BF8DEC6" w14:textId="7A74B0C7" w:rsidR="00E35181" w:rsidRDefault="00E35181" w:rsidP="006819FF">
      <w:pPr>
        <w:pStyle w:val="ListParagraph"/>
        <w:numPr>
          <w:ilvl w:val="0"/>
          <w:numId w:val="1"/>
        </w:numPr>
        <w:spacing w:after="0" w:line="240" w:lineRule="auto"/>
        <w:rPr>
          <w:rFonts w:cstheme="minorHAnsi"/>
          <w:sz w:val="24"/>
          <w:szCs w:val="24"/>
        </w:rPr>
      </w:pPr>
      <w:r>
        <w:rPr>
          <w:rFonts w:cstheme="minorHAnsi"/>
          <w:sz w:val="24"/>
          <w:szCs w:val="24"/>
        </w:rPr>
        <w:t>Cllr D. Lane removed the old broken noticeboard from the side of the</w:t>
      </w:r>
      <w:r w:rsidR="0074734E">
        <w:rPr>
          <w:rFonts w:cstheme="minorHAnsi"/>
          <w:sz w:val="24"/>
          <w:szCs w:val="24"/>
        </w:rPr>
        <w:t xml:space="preserve"> bus shelter.  Cllr D. Robins went on to say that he will speak again to M. Bickley for a quote to get the light repaired inside the bus shelter.</w:t>
      </w:r>
    </w:p>
    <w:p w14:paraId="0CCCC3EB" w14:textId="0DCD693B" w:rsidR="006C224B" w:rsidRDefault="006C224B" w:rsidP="006C224B">
      <w:pPr>
        <w:pStyle w:val="ListParagraph"/>
        <w:spacing w:after="0" w:line="240" w:lineRule="auto"/>
        <w:ind w:left="1440"/>
        <w:jc w:val="right"/>
        <w:rPr>
          <w:rFonts w:cstheme="minorHAnsi"/>
          <w:sz w:val="24"/>
          <w:szCs w:val="24"/>
        </w:rPr>
      </w:pPr>
      <w:r>
        <w:rPr>
          <w:rFonts w:cstheme="minorHAnsi"/>
          <w:sz w:val="24"/>
          <w:szCs w:val="24"/>
        </w:rPr>
        <w:t>339.</w:t>
      </w:r>
    </w:p>
    <w:p w14:paraId="57B63644" w14:textId="2D67B184" w:rsidR="00F11FD6" w:rsidRPr="006C224B" w:rsidRDefault="00F11FD6" w:rsidP="006C224B">
      <w:pPr>
        <w:pStyle w:val="ListParagraph"/>
        <w:numPr>
          <w:ilvl w:val="0"/>
          <w:numId w:val="1"/>
        </w:numPr>
        <w:spacing w:after="0" w:line="240" w:lineRule="auto"/>
        <w:rPr>
          <w:rFonts w:cstheme="minorHAnsi"/>
          <w:sz w:val="24"/>
          <w:szCs w:val="24"/>
        </w:rPr>
      </w:pPr>
      <w:r>
        <w:rPr>
          <w:rFonts w:cstheme="minorHAnsi"/>
          <w:sz w:val="24"/>
          <w:szCs w:val="24"/>
        </w:rPr>
        <w:lastRenderedPageBreak/>
        <w:t>Cllr M. Taylor confirmed he will try to visit Barclays during his time off in December to sort out his signature on the Parish Council mandate.</w:t>
      </w:r>
    </w:p>
    <w:p w14:paraId="06EB1344" w14:textId="5DBDC943" w:rsidR="002E0198" w:rsidRPr="00604B0B" w:rsidRDefault="00822F02" w:rsidP="00604B0B">
      <w:pPr>
        <w:spacing w:after="0" w:line="240" w:lineRule="auto"/>
        <w:rPr>
          <w:rFonts w:cstheme="minorHAnsi"/>
          <w:sz w:val="24"/>
          <w:szCs w:val="24"/>
        </w:rPr>
      </w:pPr>
      <w:r>
        <w:rPr>
          <w:rFonts w:cstheme="minorHAnsi"/>
          <w:sz w:val="24"/>
          <w:szCs w:val="24"/>
        </w:rPr>
        <w:t>1</w:t>
      </w:r>
      <w:r w:rsidR="00D6687B">
        <w:rPr>
          <w:rFonts w:cstheme="minorHAnsi"/>
          <w:sz w:val="24"/>
          <w:szCs w:val="24"/>
        </w:rPr>
        <w:t>68</w:t>
      </w:r>
      <w:r w:rsidR="006417AC" w:rsidRPr="00604B0B">
        <w:rPr>
          <w:rFonts w:cstheme="minorHAnsi"/>
          <w:sz w:val="24"/>
          <w:szCs w:val="24"/>
        </w:rPr>
        <w:t>/2</w:t>
      </w:r>
      <w:r w:rsidR="0066423D">
        <w:rPr>
          <w:rFonts w:cstheme="minorHAnsi"/>
          <w:sz w:val="24"/>
          <w:szCs w:val="24"/>
        </w:rPr>
        <w:t>4</w:t>
      </w:r>
      <w:r w:rsidR="0056372F" w:rsidRPr="00604B0B">
        <w:rPr>
          <w:rFonts w:cstheme="minorHAnsi"/>
          <w:sz w:val="24"/>
          <w:szCs w:val="24"/>
        </w:rPr>
        <w:t xml:space="preserve"> </w:t>
      </w:r>
      <w:r w:rsidR="007651E3" w:rsidRPr="00604B0B">
        <w:rPr>
          <w:rFonts w:cstheme="minorHAnsi"/>
          <w:b/>
          <w:sz w:val="24"/>
          <w:szCs w:val="24"/>
        </w:rPr>
        <w:t>Items for information or next Agenda only - a</w:t>
      </w:r>
      <w:r w:rsidR="00CA5BC5" w:rsidRPr="00604B0B">
        <w:rPr>
          <w:rFonts w:cstheme="minorHAnsi"/>
          <w:b/>
          <w:sz w:val="24"/>
          <w:szCs w:val="24"/>
        </w:rPr>
        <w:t xml:space="preserve">ll items for next agenda to be </w:t>
      </w:r>
      <w:r w:rsidR="007651E3" w:rsidRPr="00604B0B">
        <w:rPr>
          <w:rFonts w:cstheme="minorHAnsi"/>
          <w:b/>
          <w:sz w:val="24"/>
          <w:szCs w:val="24"/>
        </w:rPr>
        <w:t xml:space="preserve">submitted to the </w:t>
      </w:r>
      <w:r w:rsidR="002635B8" w:rsidRPr="00604B0B">
        <w:rPr>
          <w:rFonts w:cstheme="minorHAnsi"/>
          <w:b/>
          <w:sz w:val="24"/>
          <w:szCs w:val="24"/>
        </w:rPr>
        <w:t xml:space="preserve">Clerk by </w:t>
      </w:r>
      <w:r w:rsidR="00E10FE7" w:rsidRPr="00604B0B">
        <w:rPr>
          <w:rFonts w:cstheme="minorHAnsi"/>
          <w:b/>
          <w:sz w:val="24"/>
          <w:szCs w:val="24"/>
        </w:rPr>
        <w:t>Wednesday</w:t>
      </w:r>
      <w:r w:rsidR="000D6555">
        <w:rPr>
          <w:rFonts w:cstheme="minorHAnsi"/>
          <w:b/>
          <w:sz w:val="24"/>
          <w:szCs w:val="24"/>
        </w:rPr>
        <w:t xml:space="preserve"> </w:t>
      </w:r>
      <w:r w:rsidR="00D6687B">
        <w:rPr>
          <w:rFonts w:cstheme="minorHAnsi"/>
          <w:b/>
          <w:sz w:val="24"/>
          <w:szCs w:val="24"/>
        </w:rPr>
        <w:t>1</w:t>
      </w:r>
      <w:r w:rsidR="00D6687B" w:rsidRPr="00D6687B">
        <w:rPr>
          <w:rFonts w:cstheme="minorHAnsi"/>
          <w:b/>
          <w:sz w:val="24"/>
          <w:szCs w:val="24"/>
          <w:vertAlign w:val="superscript"/>
        </w:rPr>
        <w:t>st</w:t>
      </w:r>
      <w:r w:rsidR="00D6687B">
        <w:rPr>
          <w:rFonts w:cstheme="minorHAnsi"/>
          <w:b/>
          <w:sz w:val="24"/>
          <w:szCs w:val="24"/>
        </w:rPr>
        <w:t xml:space="preserve"> January</w:t>
      </w:r>
      <w:r w:rsidR="00877845">
        <w:rPr>
          <w:rFonts w:cstheme="minorHAnsi"/>
          <w:b/>
          <w:sz w:val="24"/>
          <w:szCs w:val="24"/>
        </w:rPr>
        <w:t xml:space="preserve"> </w:t>
      </w:r>
      <w:r w:rsidR="00594628" w:rsidRPr="00604B0B">
        <w:rPr>
          <w:rFonts w:cstheme="minorHAnsi"/>
          <w:b/>
          <w:sz w:val="24"/>
          <w:szCs w:val="24"/>
        </w:rPr>
        <w:t>2</w:t>
      </w:r>
      <w:r w:rsidR="006417AC" w:rsidRPr="00604B0B">
        <w:rPr>
          <w:rFonts w:cstheme="minorHAnsi"/>
          <w:b/>
          <w:sz w:val="24"/>
          <w:szCs w:val="24"/>
        </w:rPr>
        <w:t>02</w:t>
      </w:r>
      <w:r w:rsidR="00D6687B">
        <w:rPr>
          <w:rFonts w:cstheme="minorHAnsi"/>
          <w:b/>
          <w:sz w:val="24"/>
          <w:szCs w:val="24"/>
        </w:rPr>
        <w:t>5</w:t>
      </w:r>
      <w:r w:rsidR="006417AC" w:rsidRPr="00604B0B">
        <w:rPr>
          <w:rFonts w:cstheme="minorHAnsi"/>
          <w:b/>
          <w:sz w:val="24"/>
          <w:szCs w:val="24"/>
        </w:rPr>
        <w:t>.</w:t>
      </w:r>
      <w:r w:rsidR="00C71142" w:rsidRPr="00604B0B">
        <w:rPr>
          <w:rFonts w:cstheme="minorHAnsi"/>
          <w:sz w:val="24"/>
          <w:szCs w:val="24"/>
        </w:rPr>
        <w:t xml:space="preserve">   </w:t>
      </w:r>
      <w:r w:rsidR="008E0C11" w:rsidRPr="00604B0B">
        <w:rPr>
          <w:rFonts w:cstheme="minorHAnsi"/>
          <w:sz w:val="24"/>
          <w:szCs w:val="24"/>
        </w:rPr>
        <w:t xml:space="preserve">                                                                                                          </w:t>
      </w:r>
    </w:p>
    <w:p w14:paraId="7F8C69D4" w14:textId="6E355FA2" w:rsidR="0093704B" w:rsidRDefault="00822F02" w:rsidP="003C79AE">
      <w:pPr>
        <w:pStyle w:val="NoSpacing"/>
        <w:rPr>
          <w:rFonts w:cstheme="minorHAnsi"/>
          <w:sz w:val="24"/>
          <w:szCs w:val="24"/>
        </w:rPr>
      </w:pPr>
      <w:r>
        <w:rPr>
          <w:rFonts w:cstheme="minorHAnsi"/>
          <w:sz w:val="24"/>
          <w:szCs w:val="24"/>
        </w:rPr>
        <w:t>1</w:t>
      </w:r>
      <w:r w:rsidR="00D6687B">
        <w:rPr>
          <w:rFonts w:cstheme="minorHAnsi"/>
          <w:sz w:val="24"/>
          <w:szCs w:val="24"/>
        </w:rPr>
        <w:t>69</w:t>
      </w:r>
      <w:r w:rsidR="006A4C8A">
        <w:rPr>
          <w:rFonts w:cstheme="minorHAnsi"/>
          <w:sz w:val="24"/>
          <w:szCs w:val="24"/>
        </w:rPr>
        <w:t>/2</w:t>
      </w:r>
      <w:r w:rsidR="0066423D">
        <w:rPr>
          <w:rFonts w:cstheme="minorHAnsi"/>
          <w:sz w:val="24"/>
          <w:szCs w:val="24"/>
        </w:rPr>
        <w:t>4</w:t>
      </w:r>
      <w:r w:rsidR="006B281E" w:rsidRPr="00267846">
        <w:rPr>
          <w:rFonts w:cstheme="minorHAnsi"/>
          <w:sz w:val="24"/>
          <w:szCs w:val="24"/>
        </w:rPr>
        <w:tab/>
      </w:r>
      <w:r w:rsidR="007651E3" w:rsidRPr="00267846">
        <w:rPr>
          <w:rFonts w:cstheme="minorHAnsi"/>
          <w:b/>
          <w:sz w:val="24"/>
          <w:szCs w:val="24"/>
        </w:rPr>
        <w:t xml:space="preserve">Date of Next Meeting: </w:t>
      </w:r>
      <w:r w:rsidR="007651E3" w:rsidRPr="00267846">
        <w:rPr>
          <w:rFonts w:cstheme="minorHAnsi"/>
          <w:sz w:val="24"/>
          <w:szCs w:val="24"/>
        </w:rPr>
        <w:t xml:space="preserve">to confirm </w:t>
      </w:r>
      <w:r w:rsidR="00B05612">
        <w:rPr>
          <w:rFonts w:cstheme="minorHAnsi"/>
          <w:sz w:val="24"/>
          <w:szCs w:val="24"/>
        </w:rPr>
        <w:t>th</w:t>
      </w:r>
      <w:r w:rsidR="00B37D58">
        <w:rPr>
          <w:rFonts w:cstheme="minorHAnsi"/>
          <w:sz w:val="24"/>
          <w:szCs w:val="24"/>
        </w:rPr>
        <w:t xml:space="preserve">e date of the next </w:t>
      </w:r>
      <w:r w:rsidR="009E1274">
        <w:rPr>
          <w:rFonts w:cstheme="minorHAnsi"/>
          <w:sz w:val="24"/>
          <w:szCs w:val="24"/>
        </w:rPr>
        <w:t xml:space="preserve">meeting as </w:t>
      </w:r>
      <w:r w:rsidR="00F140C9">
        <w:rPr>
          <w:rFonts w:cstheme="minorHAnsi"/>
          <w:sz w:val="24"/>
          <w:szCs w:val="24"/>
        </w:rPr>
        <w:t xml:space="preserve">Wednesday </w:t>
      </w:r>
      <w:r w:rsidR="00D6687B">
        <w:rPr>
          <w:rFonts w:cstheme="minorHAnsi"/>
          <w:sz w:val="24"/>
          <w:szCs w:val="24"/>
        </w:rPr>
        <w:t>8</w:t>
      </w:r>
      <w:r w:rsidR="00D6687B" w:rsidRPr="00D6687B">
        <w:rPr>
          <w:rFonts w:cstheme="minorHAnsi"/>
          <w:sz w:val="24"/>
          <w:szCs w:val="24"/>
          <w:vertAlign w:val="superscript"/>
        </w:rPr>
        <w:t>th</w:t>
      </w:r>
      <w:r w:rsidR="00D6687B">
        <w:rPr>
          <w:rFonts w:cstheme="minorHAnsi"/>
          <w:sz w:val="24"/>
          <w:szCs w:val="24"/>
        </w:rPr>
        <w:t xml:space="preserve"> January</w:t>
      </w:r>
      <w:r w:rsidR="003D440B">
        <w:rPr>
          <w:rFonts w:cstheme="minorHAnsi"/>
          <w:sz w:val="24"/>
          <w:szCs w:val="24"/>
        </w:rPr>
        <w:t xml:space="preserve"> </w:t>
      </w:r>
      <w:r w:rsidR="00263699">
        <w:rPr>
          <w:rFonts w:cstheme="minorHAnsi"/>
          <w:sz w:val="24"/>
          <w:szCs w:val="24"/>
        </w:rPr>
        <w:t>202</w:t>
      </w:r>
      <w:r w:rsidR="00D6687B">
        <w:rPr>
          <w:rFonts w:cstheme="minorHAnsi"/>
          <w:sz w:val="24"/>
          <w:szCs w:val="24"/>
        </w:rPr>
        <w:t>5</w:t>
      </w:r>
      <w:r w:rsidR="00524CDD">
        <w:rPr>
          <w:rFonts w:cstheme="minorHAnsi"/>
          <w:sz w:val="24"/>
          <w:szCs w:val="24"/>
        </w:rPr>
        <w:t xml:space="preserve"> 7:30pm at the Village Hall.</w:t>
      </w:r>
      <w:r w:rsidR="003C79AE">
        <w:rPr>
          <w:rFonts w:cstheme="minorHAnsi"/>
          <w:sz w:val="24"/>
          <w:szCs w:val="24"/>
        </w:rPr>
        <w:t xml:space="preserve">  </w:t>
      </w:r>
    </w:p>
    <w:p w14:paraId="42AB36ED" w14:textId="77777777" w:rsidR="0093704B" w:rsidRDefault="0093704B" w:rsidP="003C79AE">
      <w:pPr>
        <w:pStyle w:val="NoSpacing"/>
        <w:rPr>
          <w:rFonts w:cstheme="minorHAnsi"/>
          <w:sz w:val="24"/>
          <w:szCs w:val="24"/>
        </w:rPr>
      </w:pPr>
    </w:p>
    <w:p w14:paraId="68261699" w14:textId="1BD02E69" w:rsidR="008157E1" w:rsidRPr="00267846" w:rsidRDefault="00FE32CC" w:rsidP="003C79AE">
      <w:pPr>
        <w:pStyle w:val="NoSpacing"/>
        <w:rPr>
          <w:rFonts w:cstheme="minorHAnsi"/>
          <w:sz w:val="24"/>
          <w:szCs w:val="24"/>
        </w:rPr>
      </w:pPr>
      <w:r>
        <w:rPr>
          <w:rFonts w:cstheme="minorHAnsi"/>
          <w:sz w:val="24"/>
          <w:szCs w:val="24"/>
        </w:rPr>
        <w:t>Meeting Ended</w:t>
      </w:r>
      <w:r w:rsidR="001028E3">
        <w:rPr>
          <w:rFonts w:cstheme="minorHAnsi"/>
          <w:sz w:val="24"/>
          <w:szCs w:val="24"/>
        </w:rPr>
        <w:t xml:space="preserve">: </w:t>
      </w:r>
      <w:r w:rsidR="000B2AA2">
        <w:rPr>
          <w:rFonts w:cstheme="minorHAnsi"/>
          <w:sz w:val="24"/>
          <w:szCs w:val="24"/>
        </w:rPr>
        <w:t>9:50pm.</w:t>
      </w:r>
    </w:p>
    <w:sectPr w:rsidR="008157E1" w:rsidRPr="00267846" w:rsidSect="006A5EB6">
      <w:headerReference w:type="default" r:id="rId8"/>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CD34F5" w14:textId="77777777" w:rsidR="00E904A2" w:rsidRDefault="00E904A2" w:rsidP="00583329">
      <w:pPr>
        <w:spacing w:after="0" w:line="240" w:lineRule="auto"/>
      </w:pPr>
      <w:r>
        <w:separator/>
      </w:r>
    </w:p>
  </w:endnote>
  <w:endnote w:type="continuationSeparator" w:id="0">
    <w:p w14:paraId="29E0A6E9" w14:textId="77777777" w:rsidR="00E904A2" w:rsidRDefault="00E904A2" w:rsidP="005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DE0052" w14:textId="77777777" w:rsidR="00E904A2" w:rsidRDefault="00E904A2" w:rsidP="00583329">
      <w:pPr>
        <w:spacing w:after="0" w:line="240" w:lineRule="auto"/>
      </w:pPr>
      <w:r>
        <w:separator/>
      </w:r>
    </w:p>
  </w:footnote>
  <w:footnote w:type="continuationSeparator" w:id="0">
    <w:p w14:paraId="7F9E3F75" w14:textId="77777777" w:rsidR="00E904A2" w:rsidRDefault="00E904A2" w:rsidP="00583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EAC24C" w14:textId="77777777" w:rsidR="0069584F" w:rsidRDefault="0069584F" w:rsidP="0033412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F1C07"/>
    <w:multiLevelType w:val="hybridMultilevel"/>
    <w:tmpl w:val="BAAA9EA8"/>
    <w:lvl w:ilvl="0" w:tplc="4D2619B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2854B91"/>
    <w:multiLevelType w:val="hybridMultilevel"/>
    <w:tmpl w:val="AA30A182"/>
    <w:lvl w:ilvl="0" w:tplc="08090001">
      <w:start w:val="1"/>
      <w:numFmt w:val="bullet"/>
      <w:lvlText w:val=""/>
      <w:lvlJc w:val="left"/>
      <w:pPr>
        <w:ind w:left="1004" w:hanging="360"/>
      </w:pPr>
      <w:rPr>
        <w:rFonts w:ascii="Symbol" w:hAnsi="Symbol"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 w15:restartNumberingAfterBreak="0">
    <w:nsid w:val="0966374C"/>
    <w:multiLevelType w:val="hybridMultilevel"/>
    <w:tmpl w:val="39AA7C0E"/>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C0851B1"/>
    <w:multiLevelType w:val="hybridMultilevel"/>
    <w:tmpl w:val="62441F18"/>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0C8A311C"/>
    <w:multiLevelType w:val="hybridMultilevel"/>
    <w:tmpl w:val="D196286A"/>
    <w:lvl w:ilvl="0" w:tplc="9DBCD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ED70A87"/>
    <w:multiLevelType w:val="multilevel"/>
    <w:tmpl w:val="24BA76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5356DE"/>
    <w:multiLevelType w:val="multilevel"/>
    <w:tmpl w:val="98348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F67EDC"/>
    <w:multiLevelType w:val="hybridMultilevel"/>
    <w:tmpl w:val="0970885A"/>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8" w15:restartNumberingAfterBreak="0">
    <w:nsid w:val="1A0856CB"/>
    <w:multiLevelType w:val="hybridMultilevel"/>
    <w:tmpl w:val="6220C2A8"/>
    <w:lvl w:ilvl="0" w:tplc="506A8CF0">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9" w15:restartNumberingAfterBreak="0">
    <w:nsid w:val="1CAD53E4"/>
    <w:multiLevelType w:val="hybridMultilevel"/>
    <w:tmpl w:val="6400DCCA"/>
    <w:lvl w:ilvl="0" w:tplc="CF28C6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57E14BA"/>
    <w:multiLevelType w:val="hybridMultilevel"/>
    <w:tmpl w:val="BA60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8B7800"/>
    <w:multiLevelType w:val="hybridMultilevel"/>
    <w:tmpl w:val="361AD484"/>
    <w:lvl w:ilvl="0" w:tplc="CE0632B2">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 w15:restartNumberingAfterBreak="0">
    <w:nsid w:val="26EC70EB"/>
    <w:multiLevelType w:val="hybridMultilevel"/>
    <w:tmpl w:val="7B9A2AC8"/>
    <w:lvl w:ilvl="0" w:tplc="05B07370">
      <w:start w:val="1"/>
      <w:numFmt w:val="decimal"/>
      <w:lvlText w:val="%1."/>
      <w:lvlJc w:val="left"/>
      <w:pPr>
        <w:tabs>
          <w:tab w:val="num" w:pos="644"/>
        </w:tabs>
        <w:ind w:left="644"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7FA52C7"/>
    <w:multiLevelType w:val="hybridMultilevel"/>
    <w:tmpl w:val="01601D0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4" w15:restartNumberingAfterBreak="0">
    <w:nsid w:val="28D66672"/>
    <w:multiLevelType w:val="multilevel"/>
    <w:tmpl w:val="DDA81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B5065B9"/>
    <w:multiLevelType w:val="multilevel"/>
    <w:tmpl w:val="9056B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60F20A5"/>
    <w:multiLevelType w:val="hybridMultilevel"/>
    <w:tmpl w:val="278A600E"/>
    <w:lvl w:ilvl="0" w:tplc="80942468">
      <w:start w:val="1"/>
      <w:numFmt w:val="lowerLetter"/>
      <w:lvlText w:val="%1)"/>
      <w:lvlJc w:val="left"/>
      <w:pPr>
        <w:ind w:left="1004" w:hanging="360"/>
      </w:pPr>
      <w:rPr>
        <w:rFonts w:hint="default"/>
        <w:b/>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7" w15:restartNumberingAfterBreak="0">
    <w:nsid w:val="37D402AA"/>
    <w:multiLevelType w:val="hybridMultilevel"/>
    <w:tmpl w:val="451EFCE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8" w15:restartNumberingAfterBreak="0">
    <w:nsid w:val="44AA5E2C"/>
    <w:multiLevelType w:val="hybridMultilevel"/>
    <w:tmpl w:val="FAA6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CF5E1F"/>
    <w:multiLevelType w:val="hybridMultilevel"/>
    <w:tmpl w:val="95DEE37E"/>
    <w:lvl w:ilvl="0" w:tplc="6E5ADC72">
      <w:start w:val="1"/>
      <w:numFmt w:val="lowerLetter"/>
      <w:lvlText w:val="%1)"/>
      <w:lvlJc w:val="left"/>
      <w:pPr>
        <w:ind w:left="1069" w:hanging="360"/>
      </w:pPr>
      <w:rPr>
        <w:rFonts w:hint="default"/>
      </w:r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20" w15:restartNumberingAfterBreak="0">
    <w:nsid w:val="4A765EFC"/>
    <w:multiLevelType w:val="hybridMultilevel"/>
    <w:tmpl w:val="65D061B4"/>
    <w:lvl w:ilvl="0" w:tplc="1A9C3846">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1" w15:restartNumberingAfterBreak="0">
    <w:nsid w:val="4D3C2A89"/>
    <w:multiLevelType w:val="hybridMultilevel"/>
    <w:tmpl w:val="9F5C15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0743D3B"/>
    <w:multiLevelType w:val="hybridMultilevel"/>
    <w:tmpl w:val="255CC2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9C4F2B"/>
    <w:multiLevelType w:val="hybridMultilevel"/>
    <w:tmpl w:val="8C8A24CC"/>
    <w:lvl w:ilvl="0" w:tplc="FFFFFFFF">
      <w:start w:val="1"/>
      <w:numFmt w:val="lowerLetter"/>
      <w:lvlText w:val="%1)"/>
      <w:lvlJc w:val="left"/>
      <w:pPr>
        <w:ind w:left="1004" w:hanging="360"/>
      </w:pPr>
      <w:rPr>
        <w:rFonts w:hint="default"/>
        <w:b/>
      </w:rPr>
    </w:lvl>
    <w:lvl w:ilvl="1" w:tplc="FFFFFFFF">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4" w15:restartNumberingAfterBreak="0">
    <w:nsid w:val="575A4E18"/>
    <w:multiLevelType w:val="hybridMultilevel"/>
    <w:tmpl w:val="C79679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BD71533"/>
    <w:multiLevelType w:val="hybridMultilevel"/>
    <w:tmpl w:val="9EF2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19063B"/>
    <w:multiLevelType w:val="multilevel"/>
    <w:tmpl w:val="5B844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69776BA"/>
    <w:multiLevelType w:val="hybridMultilevel"/>
    <w:tmpl w:val="B3402A1E"/>
    <w:lvl w:ilvl="0" w:tplc="2970305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9164787"/>
    <w:multiLevelType w:val="hybridMultilevel"/>
    <w:tmpl w:val="5AC8336C"/>
    <w:lvl w:ilvl="0" w:tplc="94CAA1CA">
      <w:start w:val="1"/>
      <w:numFmt w:val="upperRoman"/>
      <w:lvlText w:val="%1)"/>
      <w:lvlJc w:val="left"/>
      <w:pPr>
        <w:ind w:left="1724" w:hanging="720"/>
      </w:pPr>
      <w:rPr>
        <w:rFonts w:eastAsia="Times New Roman" w:hint="default"/>
        <w:color w:val="222222"/>
        <w:u w:val="single"/>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9" w15:restartNumberingAfterBreak="0">
    <w:nsid w:val="6D1A5448"/>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0" w15:restartNumberingAfterBreak="0">
    <w:nsid w:val="753D6CED"/>
    <w:multiLevelType w:val="hybridMultilevel"/>
    <w:tmpl w:val="0BDE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7E0D61"/>
    <w:multiLevelType w:val="hybridMultilevel"/>
    <w:tmpl w:val="4E72C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522624"/>
    <w:multiLevelType w:val="hybridMultilevel"/>
    <w:tmpl w:val="1A4A0800"/>
    <w:lvl w:ilvl="0" w:tplc="BB985A7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3" w15:restartNumberingAfterBreak="0">
    <w:nsid w:val="7C995B9A"/>
    <w:multiLevelType w:val="hybridMultilevel"/>
    <w:tmpl w:val="DF9295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D532610"/>
    <w:multiLevelType w:val="hybridMultilevel"/>
    <w:tmpl w:val="A6C41FB6"/>
    <w:lvl w:ilvl="0" w:tplc="BBD6B26E">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5" w15:restartNumberingAfterBreak="0">
    <w:nsid w:val="7E8754BF"/>
    <w:multiLevelType w:val="hybridMultilevel"/>
    <w:tmpl w:val="BF3E5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55632350">
    <w:abstractNumId w:val="21"/>
  </w:num>
  <w:num w:numId="2" w16cid:durableId="483548451">
    <w:abstractNumId w:val="24"/>
  </w:num>
  <w:num w:numId="3" w16cid:durableId="725878316">
    <w:abstractNumId w:val="33"/>
  </w:num>
  <w:num w:numId="4" w16cid:durableId="283780893">
    <w:abstractNumId w:val="2"/>
  </w:num>
  <w:num w:numId="5" w16cid:durableId="1550070316">
    <w:abstractNumId w:val="25"/>
  </w:num>
  <w:num w:numId="6" w16cid:durableId="1630890475">
    <w:abstractNumId w:val="19"/>
  </w:num>
  <w:num w:numId="7" w16cid:durableId="416903736">
    <w:abstractNumId w:val="31"/>
  </w:num>
  <w:num w:numId="8" w16cid:durableId="1356885450">
    <w:abstractNumId w:val="4"/>
  </w:num>
  <w:num w:numId="9" w16cid:durableId="2803106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6733981">
    <w:abstractNumId w:val="34"/>
  </w:num>
  <w:num w:numId="11" w16cid:durableId="578059919">
    <w:abstractNumId w:val="17"/>
  </w:num>
  <w:num w:numId="12" w16cid:durableId="2104762141">
    <w:abstractNumId w:val="3"/>
  </w:num>
  <w:num w:numId="13" w16cid:durableId="1357344398">
    <w:abstractNumId w:val="32"/>
  </w:num>
  <w:num w:numId="14" w16cid:durableId="191265814">
    <w:abstractNumId w:val="9"/>
  </w:num>
  <w:num w:numId="15" w16cid:durableId="897782973">
    <w:abstractNumId w:val="20"/>
  </w:num>
  <w:num w:numId="16" w16cid:durableId="1750611948">
    <w:abstractNumId w:val="27"/>
  </w:num>
  <w:num w:numId="17" w16cid:durableId="401148497">
    <w:abstractNumId w:val="30"/>
  </w:num>
  <w:num w:numId="18" w16cid:durableId="1260678309">
    <w:abstractNumId w:val="0"/>
  </w:num>
  <w:num w:numId="19" w16cid:durableId="613445828">
    <w:abstractNumId w:val="29"/>
  </w:num>
  <w:num w:numId="20" w16cid:durableId="1904562106">
    <w:abstractNumId w:val="23"/>
  </w:num>
  <w:num w:numId="21" w16cid:durableId="701130929">
    <w:abstractNumId w:val="13"/>
  </w:num>
  <w:num w:numId="22" w16cid:durableId="10648738">
    <w:abstractNumId w:val="26"/>
  </w:num>
  <w:num w:numId="23" w16cid:durableId="870459633">
    <w:abstractNumId w:val="8"/>
  </w:num>
  <w:num w:numId="24" w16cid:durableId="419523712">
    <w:abstractNumId w:val="18"/>
  </w:num>
  <w:num w:numId="25" w16cid:durableId="123155315">
    <w:abstractNumId w:val="6"/>
  </w:num>
  <w:num w:numId="26" w16cid:durableId="137769007">
    <w:abstractNumId w:val="10"/>
  </w:num>
  <w:num w:numId="27" w16cid:durableId="189346360">
    <w:abstractNumId w:val="35"/>
  </w:num>
  <w:num w:numId="28" w16cid:durableId="1504319316">
    <w:abstractNumId w:val="12"/>
  </w:num>
  <w:num w:numId="29" w16cid:durableId="1269892798">
    <w:abstractNumId w:val="28"/>
  </w:num>
  <w:num w:numId="30" w16cid:durableId="307825718">
    <w:abstractNumId w:val="1"/>
  </w:num>
  <w:num w:numId="31" w16cid:durableId="2020303927">
    <w:abstractNumId w:val="22"/>
  </w:num>
  <w:num w:numId="32" w16cid:durableId="1588688996">
    <w:abstractNumId w:val="11"/>
  </w:num>
  <w:num w:numId="33" w16cid:durableId="1348143174">
    <w:abstractNumId w:val="14"/>
  </w:num>
  <w:num w:numId="34" w16cid:durableId="1583561011">
    <w:abstractNumId w:val="5"/>
  </w:num>
  <w:num w:numId="35" w16cid:durableId="686718239">
    <w:abstractNumId w:val="15"/>
  </w:num>
  <w:num w:numId="36" w16cid:durableId="2111655334">
    <w:abstractNumId w:val="7"/>
  </w:num>
  <w:num w:numId="37" w16cid:durableId="1711800320">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118"/>
    <w:rsid w:val="000000ED"/>
    <w:rsid w:val="000003F5"/>
    <w:rsid w:val="0000043E"/>
    <w:rsid w:val="00000EDE"/>
    <w:rsid w:val="000011E8"/>
    <w:rsid w:val="00001827"/>
    <w:rsid w:val="000018AB"/>
    <w:rsid w:val="00002461"/>
    <w:rsid w:val="000027CF"/>
    <w:rsid w:val="0000294D"/>
    <w:rsid w:val="00002A58"/>
    <w:rsid w:val="00002CFA"/>
    <w:rsid w:val="000036DB"/>
    <w:rsid w:val="000041D5"/>
    <w:rsid w:val="00004540"/>
    <w:rsid w:val="00004EE8"/>
    <w:rsid w:val="00005222"/>
    <w:rsid w:val="0000526C"/>
    <w:rsid w:val="00005B84"/>
    <w:rsid w:val="00005F7F"/>
    <w:rsid w:val="00006080"/>
    <w:rsid w:val="000064D7"/>
    <w:rsid w:val="00006526"/>
    <w:rsid w:val="0000696F"/>
    <w:rsid w:val="000070BC"/>
    <w:rsid w:val="00007F6F"/>
    <w:rsid w:val="00010198"/>
    <w:rsid w:val="00010356"/>
    <w:rsid w:val="000103E1"/>
    <w:rsid w:val="0001065D"/>
    <w:rsid w:val="00010C6A"/>
    <w:rsid w:val="000114A4"/>
    <w:rsid w:val="000121A9"/>
    <w:rsid w:val="00012849"/>
    <w:rsid w:val="00012978"/>
    <w:rsid w:val="000130B5"/>
    <w:rsid w:val="00013847"/>
    <w:rsid w:val="00013B82"/>
    <w:rsid w:val="0001504D"/>
    <w:rsid w:val="000150AE"/>
    <w:rsid w:val="00015363"/>
    <w:rsid w:val="0001538D"/>
    <w:rsid w:val="00015722"/>
    <w:rsid w:val="00015D67"/>
    <w:rsid w:val="00015DDF"/>
    <w:rsid w:val="000166C3"/>
    <w:rsid w:val="00016756"/>
    <w:rsid w:val="0001754E"/>
    <w:rsid w:val="00017638"/>
    <w:rsid w:val="000201D0"/>
    <w:rsid w:val="000201E6"/>
    <w:rsid w:val="000202B0"/>
    <w:rsid w:val="00020482"/>
    <w:rsid w:val="00021233"/>
    <w:rsid w:val="00021EBA"/>
    <w:rsid w:val="000224F6"/>
    <w:rsid w:val="00022A32"/>
    <w:rsid w:val="00022C41"/>
    <w:rsid w:val="00022C97"/>
    <w:rsid w:val="0002306F"/>
    <w:rsid w:val="00023BC1"/>
    <w:rsid w:val="000242AD"/>
    <w:rsid w:val="000244AC"/>
    <w:rsid w:val="000244F8"/>
    <w:rsid w:val="00024754"/>
    <w:rsid w:val="00024821"/>
    <w:rsid w:val="000249CA"/>
    <w:rsid w:val="00024A52"/>
    <w:rsid w:val="00024B96"/>
    <w:rsid w:val="00025001"/>
    <w:rsid w:val="00025397"/>
    <w:rsid w:val="0002551E"/>
    <w:rsid w:val="00025C21"/>
    <w:rsid w:val="00025D17"/>
    <w:rsid w:val="000261DE"/>
    <w:rsid w:val="00026268"/>
    <w:rsid w:val="00026DAF"/>
    <w:rsid w:val="00026E7D"/>
    <w:rsid w:val="0002754B"/>
    <w:rsid w:val="000276B3"/>
    <w:rsid w:val="00027948"/>
    <w:rsid w:val="000279AF"/>
    <w:rsid w:val="00027DCF"/>
    <w:rsid w:val="00030367"/>
    <w:rsid w:val="00030436"/>
    <w:rsid w:val="000312B9"/>
    <w:rsid w:val="0003145F"/>
    <w:rsid w:val="000314DB"/>
    <w:rsid w:val="000314F7"/>
    <w:rsid w:val="00031AFD"/>
    <w:rsid w:val="00031BC0"/>
    <w:rsid w:val="00031F08"/>
    <w:rsid w:val="00031F0C"/>
    <w:rsid w:val="00032922"/>
    <w:rsid w:val="000336DE"/>
    <w:rsid w:val="00033759"/>
    <w:rsid w:val="000337A1"/>
    <w:rsid w:val="00033A36"/>
    <w:rsid w:val="000340AA"/>
    <w:rsid w:val="000343C3"/>
    <w:rsid w:val="0003497E"/>
    <w:rsid w:val="00034F94"/>
    <w:rsid w:val="00035664"/>
    <w:rsid w:val="00035825"/>
    <w:rsid w:val="000358E4"/>
    <w:rsid w:val="000361E8"/>
    <w:rsid w:val="00036538"/>
    <w:rsid w:val="000376E6"/>
    <w:rsid w:val="00037A88"/>
    <w:rsid w:val="00040857"/>
    <w:rsid w:val="00040B97"/>
    <w:rsid w:val="00040C26"/>
    <w:rsid w:val="00040F64"/>
    <w:rsid w:val="000411A9"/>
    <w:rsid w:val="0004134A"/>
    <w:rsid w:val="000417B3"/>
    <w:rsid w:val="00041C35"/>
    <w:rsid w:val="00041D50"/>
    <w:rsid w:val="00041F94"/>
    <w:rsid w:val="000434C9"/>
    <w:rsid w:val="00043A4F"/>
    <w:rsid w:val="00043C6F"/>
    <w:rsid w:val="00044796"/>
    <w:rsid w:val="00045F5E"/>
    <w:rsid w:val="00045F93"/>
    <w:rsid w:val="00046440"/>
    <w:rsid w:val="000466DC"/>
    <w:rsid w:val="000466E2"/>
    <w:rsid w:val="0004689C"/>
    <w:rsid w:val="00046BCA"/>
    <w:rsid w:val="00047A21"/>
    <w:rsid w:val="0005049C"/>
    <w:rsid w:val="000505F3"/>
    <w:rsid w:val="000507F3"/>
    <w:rsid w:val="0005115C"/>
    <w:rsid w:val="0005204C"/>
    <w:rsid w:val="0005328B"/>
    <w:rsid w:val="000536FD"/>
    <w:rsid w:val="000538D5"/>
    <w:rsid w:val="000538E5"/>
    <w:rsid w:val="000539CF"/>
    <w:rsid w:val="00053AA0"/>
    <w:rsid w:val="00053B85"/>
    <w:rsid w:val="0005403D"/>
    <w:rsid w:val="00054188"/>
    <w:rsid w:val="00054C3F"/>
    <w:rsid w:val="00055326"/>
    <w:rsid w:val="00055488"/>
    <w:rsid w:val="00055826"/>
    <w:rsid w:val="0005597C"/>
    <w:rsid w:val="00055BAD"/>
    <w:rsid w:val="00055C0D"/>
    <w:rsid w:val="00055E96"/>
    <w:rsid w:val="00056279"/>
    <w:rsid w:val="0005631D"/>
    <w:rsid w:val="00056680"/>
    <w:rsid w:val="00056D22"/>
    <w:rsid w:val="0005721F"/>
    <w:rsid w:val="00057567"/>
    <w:rsid w:val="000577AD"/>
    <w:rsid w:val="00057ADE"/>
    <w:rsid w:val="00057BCD"/>
    <w:rsid w:val="00057BE8"/>
    <w:rsid w:val="00057E37"/>
    <w:rsid w:val="00057EFE"/>
    <w:rsid w:val="000603BE"/>
    <w:rsid w:val="00060459"/>
    <w:rsid w:val="00060B68"/>
    <w:rsid w:val="00060C59"/>
    <w:rsid w:val="000616A5"/>
    <w:rsid w:val="00061C1A"/>
    <w:rsid w:val="00061C88"/>
    <w:rsid w:val="000620ED"/>
    <w:rsid w:val="00062BDC"/>
    <w:rsid w:val="0006336E"/>
    <w:rsid w:val="00063936"/>
    <w:rsid w:val="0006462D"/>
    <w:rsid w:val="0006482A"/>
    <w:rsid w:val="00064ACC"/>
    <w:rsid w:val="00064CBE"/>
    <w:rsid w:val="000650C5"/>
    <w:rsid w:val="00065259"/>
    <w:rsid w:val="0006531C"/>
    <w:rsid w:val="000657CC"/>
    <w:rsid w:val="0006589D"/>
    <w:rsid w:val="00066035"/>
    <w:rsid w:val="00066B80"/>
    <w:rsid w:val="00066CD7"/>
    <w:rsid w:val="00067C59"/>
    <w:rsid w:val="00067F16"/>
    <w:rsid w:val="000708F3"/>
    <w:rsid w:val="00070A89"/>
    <w:rsid w:val="00070E85"/>
    <w:rsid w:val="000715E3"/>
    <w:rsid w:val="000717FD"/>
    <w:rsid w:val="00072350"/>
    <w:rsid w:val="00072AC9"/>
    <w:rsid w:val="00072DAA"/>
    <w:rsid w:val="00072DD4"/>
    <w:rsid w:val="0007352F"/>
    <w:rsid w:val="00073733"/>
    <w:rsid w:val="000740E7"/>
    <w:rsid w:val="00074BD1"/>
    <w:rsid w:val="000751F6"/>
    <w:rsid w:val="00075997"/>
    <w:rsid w:val="000759EB"/>
    <w:rsid w:val="0007670F"/>
    <w:rsid w:val="00076D41"/>
    <w:rsid w:val="000773DD"/>
    <w:rsid w:val="000774C2"/>
    <w:rsid w:val="00077854"/>
    <w:rsid w:val="000779FB"/>
    <w:rsid w:val="00077DDA"/>
    <w:rsid w:val="000804F9"/>
    <w:rsid w:val="00080544"/>
    <w:rsid w:val="00080844"/>
    <w:rsid w:val="00080B38"/>
    <w:rsid w:val="00081025"/>
    <w:rsid w:val="00081996"/>
    <w:rsid w:val="00081B1C"/>
    <w:rsid w:val="00083091"/>
    <w:rsid w:val="000830CC"/>
    <w:rsid w:val="000835FE"/>
    <w:rsid w:val="000844C4"/>
    <w:rsid w:val="00084F16"/>
    <w:rsid w:val="0008519A"/>
    <w:rsid w:val="0008562D"/>
    <w:rsid w:val="00085918"/>
    <w:rsid w:val="00085A85"/>
    <w:rsid w:val="00085AED"/>
    <w:rsid w:val="00085DA3"/>
    <w:rsid w:val="00085ECB"/>
    <w:rsid w:val="000862C3"/>
    <w:rsid w:val="00086FF0"/>
    <w:rsid w:val="000870F4"/>
    <w:rsid w:val="000872E4"/>
    <w:rsid w:val="0008754E"/>
    <w:rsid w:val="00087638"/>
    <w:rsid w:val="00087838"/>
    <w:rsid w:val="00087FF9"/>
    <w:rsid w:val="000909DC"/>
    <w:rsid w:val="00090D37"/>
    <w:rsid w:val="0009106B"/>
    <w:rsid w:val="0009209F"/>
    <w:rsid w:val="0009229A"/>
    <w:rsid w:val="00092973"/>
    <w:rsid w:val="00092EF2"/>
    <w:rsid w:val="000933C3"/>
    <w:rsid w:val="000935DE"/>
    <w:rsid w:val="00093C69"/>
    <w:rsid w:val="00093CDF"/>
    <w:rsid w:val="00093F86"/>
    <w:rsid w:val="00093FAF"/>
    <w:rsid w:val="0009449A"/>
    <w:rsid w:val="00095CEF"/>
    <w:rsid w:val="000963DF"/>
    <w:rsid w:val="000967BE"/>
    <w:rsid w:val="00097077"/>
    <w:rsid w:val="00097218"/>
    <w:rsid w:val="000972E7"/>
    <w:rsid w:val="00097ADC"/>
    <w:rsid w:val="00097D7D"/>
    <w:rsid w:val="000A027B"/>
    <w:rsid w:val="000A096A"/>
    <w:rsid w:val="000A0DE2"/>
    <w:rsid w:val="000A0EB3"/>
    <w:rsid w:val="000A1443"/>
    <w:rsid w:val="000A209E"/>
    <w:rsid w:val="000A224F"/>
    <w:rsid w:val="000A38C0"/>
    <w:rsid w:val="000A398E"/>
    <w:rsid w:val="000A3AE5"/>
    <w:rsid w:val="000A49A3"/>
    <w:rsid w:val="000A4D98"/>
    <w:rsid w:val="000A5686"/>
    <w:rsid w:val="000A64D7"/>
    <w:rsid w:val="000A6B13"/>
    <w:rsid w:val="000A6B63"/>
    <w:rsid w:val="000A7111"/>
    <w:rsid w:val="000A725D"/>
    <w:rsid w:val="000A7AEE"/>
    <w:rsid w:val="000A7B64"/>
    <w:rsid w:val="000A7D84"/>
    <w:rsid w:val="000B0894"/>
    <w:rsid w:val="000B0EE0"/>
    <w:rsid w:val="000B1144"/>
    <w:rsid w:val="000B26D4"/>
    <w:rsid w:val="000B282F"/>
    <w:rsid w:val="000B2AA2"/>
    <w:rsid w:val="000B2ABF"/>
    <w:rsid w:val="000B3A82"/>
    <w:rsid w:val="000B43B8"/>
    <w:rsid w:val="000B47D7"/>
    <w:rsid w:val="000B4A91"/>
    <w:rsid w:val="000B4BA4"/>
    <w:rsid w:val="000B4DEA"/>
    <w:rsid w:val="000B5497"/>
    <w:rsid w:val="000B57F0"/>
    <w:rsid w:val="000B61F6"/>
    <w:rsid w:val="000B6437"/>
    <w:rsid w:val="000B6AB1"/>
    <w:rsid w:val="000B6B3F"/>
    <w:rsid w:val="000B745D"/>
    <w:rsid w:val="000B78BC"/>
    <w:rsid w:val="000B7C6C"/>
    <w:rsid w:val="000B7CC9"/>
    <w:rsid w:val="000B7DE3"/>
    <w:rsid w:val="000C0907"/>
    <w:rsid w:val="000C0D00"/>
    <w:rsid w:val="000C1256"/>
    <w:rsid w:val="000C13FA"/>
    <w:rsid w:val="000C19F5"/>
    <w:rsid w:val="000C1B78"/>
    <w:rsid w:val="000C1D16"/>
    <w:rsid w:val="000C2678"/>
    <w:rsid w:val="000C2749"/>
    <w:rsid w:val="000C384D"/>
    <w:rsid w:val="000C3920"/>
    <w:rsid w:val="000C3E41"/>
    <w:rsid w:val="000C46D1"/>
    <w:rsid w:val="000C48BA"/>
    <w:rsid w:val="000C4B5C"/>
    <w:rsid w:val="000C50FB"/>
    <w:rsid w:val="000C5475"/>
    <w:rsid w:val="000C594C"/>
    <w:rsid w:val="000C5F51"/>
    <w:rsid w:val="000C62EA"/>
    <w:rsid w:val="000C643C"/>
    <w:rsid w:val="000C67E5"/>
    <w:rsid w:val="000D0752"/>
    <w:rsid w:val="000D0E6F"/>
    <w:rsid w:val="000D13FF"/>
    <w:rsid w:val="000D2D9A"/>
    <w:rsid w:val="000D3280"/>
    <w:rsid w:val="000D356E"/>
    <w:rsid w:val="000D4744"/>
    <w:rsid w:val="000D4866"/>
    <w:rsid w:val="000D4B9C"/>
    <w:rsid w:val="000D4C88"/>
    <w:rsid w:val="000D4CF2"/>
    <w:rsid w:val="000D50C6"/>
    <w:rsid w:val="000D5751"/>
    <w:rsid w:val="000D5DB9"/>
    <w:rsid w:val="000D5DF0"/>
    <w:rsid w:val="000D621C"/>
    <w:rsid w:val="000D6453"/>
    <w:rsid w:val="000D6512"/>
    <w:rsid w:val="000D6555"/>
    <w:rsid w:val="000D6AAC"/>
    <w:rsid w:val="000D784A"/>
    <w:rsid w:val="000E020A"/>
    <w:rsid w:val="000E0E01"/>
    <w:rsid w:val="000E1089"/>
    <w:rsid w:val="000E1A3F"/>
    <w:rsid w:val="000E1B76"/>
    <w:rsid w:val="000E1CAF"/>
    <w:rsid w:val="000E2187"/>
    <w:rsid w:val="000E24F3"/>
    <w:rsid w:val="000E2D8E"/>
    <w:rsid w:val="000E3A7C"/>
    <w:rsid w:val="000E3B37"/>
    <w:rsid w:val="000E3C1F"/>
    <w:rsid w:val="000E3D6B"/>
    <w:rsid w:val="000E3EEC"/>
    <w:rsid w:val="000E4126"/>
    <w:rsid w:val="000E4196"/>
    <w:rsid w:val="000E4BB7"/>
    <w:rsid w:val="000E5789"/>
    <w:rsid w:val="000E5858"/>
    <w:rsid w:val="000E610D"/>
    <w:rsid w:val="000E6140"/>
    <w:rsid w:val="000E62C1"/>
    <w:rsid w:val="000E7E91"/>
    <w:rsid w:val="000F01AA"/>
    <w:rsid w:val="000F0C02"/>
    <w:rsid w:val="000F0C84"/>
    <w:rsid w:val="000F0FD3"/>
    <w:rsid w:val="000F1350"/>
    <w:rsid w:val="000F1A4F"/>
    <w:rsid w:val="000F1FA6"/>
    <w:rsid w:val="000F2124"/>
    <w:rsid w:val="000F27E5"/>
    <w:rsid w:val="000F2FB8"/>
    <w:rsid w:val="000F2FC0"/>
    <w:rsid w:val="000F37C1"/>
    <w:rsid w:val="000F38DC"/>
    <w:rsid w:val="000F3B22"/>
    <w:rsid w:val="000F3CD4"/>
    <w:rsid w:val="000F4156"/>
    <w:rsid w:val="000F4308"/>
    <w:rsid w:val="000F438F"/>
    <w:rsid w:val="000F5017"/>
    <w:rsid w:val="000F604E"/>
    <w:rsid w:val="000F69BC"/>
    <w:rsid w:val="000F6AB4"/>
    <w:rsid w:val="000F6BA8"/>
    <w:rsid w:val="000F7162"/>
    <w:rsid w:val="000F731E"/>
    <w:rsid w:val="000F7802"/>
    <w:rsid w:val="000F7B78"/>
    <w:rsid w:val="000F7C9E"/>
    <w:rsid w:val="000F7DF0"/>
    <w:rsid w:val="000F7F6F"/>
    <w:rsid w:val="00100198"/>
    <w:rsid w:val="00100DE6"/>
    <w:rsid w:val="00100EC8"/>
    <w:rsid w:val="0010175D"/>
    <w:rsid w:val="001028E3"/>
    <w:rsid w:val="00102C55"/>
    <w:rsid w:val="001031F9"/>
    <w:rsid w:val="0010330A"/>
    <w:rsid w:val="001037A3"/>
    <w:rsid w:val="00103924"/>
    <w:rsid w:val="0010393B"/>
    <w:rsid w:val="00104042"/>
    <w:rsid w:val="00104444"/>
    <w:rsid w:val="001045C8"/>
    <w:rsid w:val="001045FB"/>
    <w:rsid w:val="00105B16"/>
    <w:rsid w:val="00105E3E"/>
    <w:rsid w:val="0010705F"/>
    <w:rsid w:val="001073CF"/>
    <w:rsid w:val="00107922"/>
    <w:rsid w:val="00110DBA"/>
    <w:rsid w:val="0011168D"/>
    <w:rsid w:val="001117E3"/>
    <w:rsid w:val="00111D81"/>
    <w:rsid w:val="001126D3"/>
    <w:rsid w:val="00112810"/>
    <w:rsid w:val="00112EAE"/>
    <w:rsid w:val="00112EE0"/>
    <w:rsid w:val="001136E4"/>
    <w:rsid w:val="001136E8"/>
    <w:rsid w:val="001142FD"/>
    <w:rsid w:val="00114E47"/>
    <w:rsid w:val="00114F3B"/>
    <w:rsid w:val="00115200"/>
    <w:rsid w:val="001159E7"/>
    <w:rsid w:val="00116299"/>
    <w:rsid w:val="00116402"/>
    <w:rsid w:val="0011654A"/>
    <w:rsid w:val="001168C6"/>
    <w:rsid w:val="00117118"/>
    <w:rsid w:val="00117963"/>
    <w:rsid w:val="00117E9C"/>
    <w:rsid w:val="0012009F"/>
    <w:rsid w:val="001208EE"/>
    <w:rsid w:val="00120F36"/>
    <w:rsid w:val="0012116A"/>
    <w:rsid w:val="001213EB"/>
    <w:rsid w:val="00121577"/>
    <w:rsid w:val="00121A0F"/>
    <w:rsid w:val="00122040"/>
    <w:rsid w:val="00122058"/>
    <w:rsid w:val="0012210D"/>
    <w:rsid w:val="00122C03"/>
    <w:rsid w:val="00122D53"/>
    <w:rsid w:val="00122E15"/>
    <w:rsid w:val="00123C46"/>
    <w:rsid w:val="00123D6B"/>
    <w:rsid w:val="00123D90"/>
    <w:rsid w:val="0012443A"/>
    <w:rsid w:val="001245C8"/>
    <w:rsid w:val="00124951"/>
    <w:rsid w:val="00124B23"/>
    <w:rsid w:val="00124F3E"/>
    <w:rsid w:val="001253AF"/>
    <w:rsid w:val="001257A9"/>
    <w:rsid w:val="00126DF6"/>
    <w:rsid w:val="001271BC"/>
    <w:rsid w:val="00127886"/>
    <w:rsid w:val="0012795C"/>
    <w:rsid w:val="001279E1"/>
    <w:rsid w:val="00127EB5"/>
    <w:rsid w:val="00130169"/>
    <w:rsid w:val="0013042E"/>
    <w:rsid w:val="00130461"/>
    <w:rsid w:val="0013084E"/>
    <w:rsid w:val="00131AFC"/>
    <w:rsid w:val="00132125"/>
    <w:rsid w:val="00132707"/>
    <w:rsid w:val="00132977"/>
    <w:rsid w:val="00132EDD"/>
    <w:rsid w:val="001334D8"/>
    <w:rsid w:val="001334DD"/>
    <w:rsid w:val="0013350A"/>
    <w:rsid w:val="00133A12"/>
    <w:rsid w:val="00134D0D"/>
    <w:rsid w:val="00135052"/>
    <w:rsid w:val="00135259"/>
    <w:rsid w:val="00135FCE"/>
    <w:rsid w:val="001365B1"/>
    <w:rsid w:val="00136844"/>
    <w:rsid w:val="00137182"/>
    <w:rsid w:val="001372E4"/>
    <w:rsid w:val="0013736A"/>
    <w:rsid w:val="00137A09"/>
    <w:rsid w:val="00137C7B"/>
    <w:rsid w:val="00137E5F"/>
    <w:rsid w:val="00140664"/>
    <w:rsid w:val="001407D6"/>
    <w:rsid w:val="00140A0E"/>
    <w:rsid w:val="00140D8D"/>
    <w:rsid w:val="00141A09"/>
    <w:rsid w:val="00141AC9"/>
    <w:rsid w:val="00141C60"/>
    <w:rsid w:val="00141C74"/>
    <w:rsid w:val="00141E0D"/>
    <w:rsid w:val="00142148"/>
    <w:rsid w:val="0014295F"/>
    <w:rsid w:val="00142BCC"/>
    <w:rsid w:val="00142CC6"/>
    <w:rsid w:val="00143176"/>
    <w:rsid w:val="001432BA"/>
    <w:rsid w:val="00144071"/>
    <w:rsid w:val="0014408F"/>
    <w:rsid w:val="00144490"/>
    <w:rsid w:val="0014569D"/>
    <w:rsid w:val="00145741"/>
    <w:rsid w:val="00145AB1"/>
    <w:rsid w:val="00145D73"/>
    <w:rsid w:val="0014667F"/>
    <w:rsid w:val="0014673F"/>
    <w:rsid w:val="001467FF"/>
    <w:rsid w:val="00146B27"/>
    <w:rsid w:val="00146E2E"/>
    <w:rsid w:val="00147137"/>
    <w:rsid w:val="0014750D"/>
    <w:rsid w:val="00147BD4"/>
    <w:rsid w:val="00150077"/>
    <w:rsid w:val="0015011E"/>
    <w:rsid w:val="00150ECB"/>
    <w:rsid w:val="001526E7"/>
    <w:rsid w:val="00152D26"/>
    <w:rsid w:val="001531D8"/>
    <w:rsid w:val="0015360C"/>
    <w:rsid w:val="00153BC8"/>
    <w:rsid w:val="00154758"/>
    <w:rsid w:val="00154CFB"/>
    <w:rsid w:val="0015540E"/>
    <w:rsid w:val="001557CD"/>
    <w:rsid w:val="00155C82"/>
    <w:rsid w:val="00155DF8"/>
    <w:rsid w:val="001561ED"/>
    <w:rsid w:val="00156378"/>
    <w:rsid w:val="001570ED"/>
    <w:rsid w:val="00157103"/>
    <w:rsid w:val="00157D6D"/>
    <w:rsid w:val="00157ED3"/>
    <w:rsid w:val="00160179"/>
    <w:rsid w:val="001602BF"/>
    <w:rsid w:val="00160371"/>
    <w:rsid w:val="001611E2"/>
    <w:rsid w:val="00161DA2"/>
    <w:rsid w:val="00162A30"/>
    <w:rsid w:val="00162BF1"/>
    <w:rsid w:val="00162DE6"/>
    <w:rsid w:val="00162F52"/>
    <w:rsid w:val="00163051"/>
    <w:rsid w:val="0016334D"/>
    <w:rsid w:val="001633C6"/>
    <w:rsid w:val="00163616"/>
    <w:rsid w:val="00163AD8"/>
    <w:rsid w:val="0016409B"/>
    <w:rsid w:val="00165560"/>
    <w:rsid w:val="0016560B"/>
    <w:rsid w:val="00166163"/>
    <w:rsid w:val="00166211"/>
    <w:rsid w:val="0016656B"/>
    <w:rsid w:val="001665B6"/>
    <w:rsid w:val="001672D0"/>
    <w:rsid w:val="0016764D"/>
    <w:rsid w:val="00167CC8"/>
    <w:rsid w:val="00170E00"/>
    <w:rsid w:val="00170F63"/>
    <w:rsid w:val="001714F9"/>
    <w:rsid w:val="0017157A"/>
    <w:rsid w:val="0017170D"/>
    <w:rsid w:val="00171900"/>
    <w:rsid w:val="00171AE3"/>
    <w:rsid w:val="00171E86"/>
    <w:rsid w:val="0017247E"/>
    <w:rsid w:val="00172B32"/>
    <w:rsid w:val="00173046"/>
    <w:rsid w:val="00174123"/>
    <w:rsid w:val="001741FE"/>
    <w:rsid w:val="001754EE"/>
    <w:rsid w:val="00175E3D"/>
    <w:rsid w:val="00176C20"/>
    <w:rsid w:val="00176C4F"/>
    <w:rsid w:val="00176E2D"/>
    <w:rsid w:val="00177C2C"/>
    <w:rsid w:val="00177E2A"/>
    <w:rsid w:val="001811A6"/>
    <w:rsid w:val="00181CD0"/>
    <w:rsid w:val="00182728"/>
    <w:rsid w:val="001828DB"/>
    <w:rsid w:val="00182B18"/>
    <w:rsid w:val="00182E8B"/>
    <w:rsid w:val="001832FC"/>
    <w:rsid w:val="00184083"/>
    <w:rsid w:val="00184285"/>
    <w:rsid w:val="001843FB"/>
    <w:rsid w:val="001845B6"/>
    <w:rsid w:val="00184648"/>
    <w:rsid w:val="00184A22"/>
    <w:rsid w:val="001852EB"/>
    <w:rsid w:val="00185384"/>
    <w:rsid w:val="001854F1"/>
    <w:rsid w:val="00185F6F"/>
    <w:rsid w:val="00186217"/>
    <w:rsid w:val="00186238"/>
    <w:rsid w:val="001864F8"/>
    <w:rsid w:val="001866D4"/>
    <w:rsid w:val="00186E94"/>
    <w:rsid w:val="001902EF"/>
    <w:rsid w:val="001903C0"/>
    <w:rsid w:val="00190405"/>
    <w:rsid w:val="001907F3"/>
    <w:rsid w:val="00190895"/>
    <w:rsid w:val="00190D3C"/>
    <w:rsid w:val="00190D9D"/>
    <w:rsid w:val="00191589"/>
    <w:rsid w:val="00191915"/>
    <w:rsid w:val="00192D9E"/>
    <w:rsid w:val="0019314F"/>
    <w:rsid w:val="001933C6"/>
    <w:rsid w:val="001933FD"/>
    <w:rsid w:val="00193762"/>
    <w:rsid w:val="001938C5"/>
    <w:rsid w:val="00193F9D"/>
    <w:rsid w:val="001946A9"/>
    <w:rsid w:val="00194C1C"/>
    <w:rsid w:val="00194C96"/>
    <w:rsid w:val="0019501E"/>
    <w:rsid w:val="00195051"/>
    <w:rsid w:val="001950B0"/>
    <w:rsid w:val="001952B3"/>
    <w:rsid w:val="00195405"/>
    <w:rsid w:val="00195A36"/>
    <w:rsid w:val="00195D32"/>
    <w:rsid w:val="001960A7"/>
    <w:rsid w:val="00196206"/>
    <w:rsid w:val="00196590"/>
    <w:rsid w:val="00196825"/>
    <w:rsid w:val="001969F7"/>
    <w:rsid w:val="00196E61"/>
    <w:rsid w:val="00197023"/>
    <w:rsid w:val="0019723F"/>
    <w:rsid w:val="00197240"/>
    <w:rsid w:val="001A0121"/>
    <w:rsid w:val="001A0324"/>
    <w:rsid w:val="001A09BB"/>
    <w:rsid w:val="001A0F05"/>
    <w:rsid w:val="001A1020"/>
    <w:rsid w:val="001A16DD"/>
    <w:rsid w:val="001A1AC3"/>
    <w:rsid w:val="001A1D1F"/>
    <w:rsid w:val="001A24F6"/>
    <w:rsid w:val="001A3160"/>
    <w:rsid w:val="001A3535"/>
    <w:rsid w:val="001A3EE1"/>
    <w:rsid w:val="001A409B"/>
    <w:rsid w:val="001A4444"/>
    <w:rsid w:val="001A4ABF"/>
    <w:rsid w:val="001A5CE0"/>
    <w:rsid w:val="001A5F95"/>
    <w:rsid w:val="001A5FE4"/>
    <w:rsid w:val="001A69D4"/>
    <w:rsid w:val="001A7A69"/>
    <w:rsid w:val="001B0BD1"/>
    <w:rsid w:val="001B120F"/>
    <w:rsid w:val="001B27A5"/>
    <w:rsid w:val="001B299A"/>
    <w:rsid w:val="001B29AD"/>
    <w:rsid w:val="001B2C05"/>
    <w:rsid w:val="001B2E16"/>
    <w:rsid w:val="001B2E20"/>
    <w:rsid w:val="001B332E"/>
    <w:rsid w:val="001B3CA4"/>
    <w:rsid w:val="001B4293"/>
    <w:rsid w:val="001B477C"/>
    <w:rsid w:val="001B62D5"/>
    <w:rsid w:val="001B62E1"/>
    <w:rsid w:val="001B6367"/>
    <w:rsid w:val="001B67E1"/>
    <w:rsid w:val="001B68F5"/>
    <w:rsid w:val="001B74EE"/>
    <w:rsid w:val="001B7A5B"/>
    <w:rsid w:val="001C13AA"/>
    <w:rsid w:val="001C1BF4"/>
    <w:rsid w:val="001C2632"/>
    <w:rsid w:val="001C29CF"/>
    <w:rsid w:val="001C2D19"/>
    <w:rsid w:val="001C3574"/>
    <w:rsid w:val="001C3DE6"/>
    <w:rsid w:val="001C3FBF"/>
    <w:rsid w:val="001C4C16"/>
    <w:rsid w:val="001C50FF"/>
    <w:rsid w:val="001C554F"/>
    <w:rsid w:val="001C615D"/>
    <w:rsid w:val="001C643A"/>
    <w:rsid w:val="001C6E30"/>
    <w:rsid w:val="001C6F70"/>
    <w:rsid w:val="001C7D3D"/>
    <w:rsid w:val="001D0217"/>
    <w:rsid w:val="001D02AD"/>
    <w:rsid w:val="001D07C4"/>
    <w:rsid w:val="001D18EC"/>
    <w:rsid w:val="001D1C58"/>
    <w:rsid w:val="001D2213"/>
    <w:rsid w:val="001D2B4D"/>
    <w:rsid w:val="001D306E"/>
    <w:rsid w:val="001D30BD"/>
    <w:rsid w:val="001D311D"/>
    <w:rsid w:val="001D36A5"/>
    <w:rsid w:val="001D372E"/>
    <w:rsid w:val="001D469D"/>
    <w:rsid w:val="001D481E"/>
    <w:rsid w:val="001D50BE"/>
    <w:rsid w:val="001D553E"/>
    <w:rsid w:val="001D5F87"/>
    <w:rsid w:val="001D60C5"/>
    <w:rsid w:val="001D6993"/>
    <w:rsid w:val="001D7875"/>
    <w:rsid w:val="001E0208"/>
    <w:rsid w:val="001E0771"/>
    <w:rsid w:val="001E15BE"/>
    <w:rsid w:val="001E175A"/>
    <w:rsid w:val="001E1D06"/>
    <w:rsid w:val="001E2454"/>
    <w:rsid w:val="001E2794"/>
    <w:rsid w:val="001E27D2"/>
    <w:rsid w:val="001E2E2B"/>
    <w:rsid w:val="001E2EE0"/>
    <w:rsid w:val="001E30FC"/>
    <w:rsid w:val="001E31B6"/>
    <w:rsid w:val="001E3608"/>
    <w:rsid w:val="001E3710"/>
    <w:rsid w:val="001E3BBC"/>
    <w:rsid w:val="001E3D9E"/>
    <w:rsid w:val="001E3EDE"/>
    <w:rsid w:val="001E44D9"/>
    <w:rsid w:val="001E48A5"/>
    <w:rsid w:val="001E4BA8"/>
    <w:rsid w:val="001E4F74"/>
    <w:rsid w:val="001E5926"/>
    <w:rsid w:val="001E5E89"/>
    <w:rsid w:val="001E5FA3"/>
    <w:rsid w:val="001E73D7"/>
    <w:rsid w:val="001E7431"/>
    <w:rsid w:val="001E7931"/>
    <w:rsid w:val="001E7C35"/>
    <w:rsid w:val="001F02A8"/>
    <w:rsid w:val="001F0359"/>
    <w:rsid w:val="001F0C50"/>
    <w:rsid w:val="001F15B4"/>
    <w:rsid w:val="001F1A1A"/>
    <w:rsid w:val="001F1AF2"/>
    <w:rsid w:val="001F201C"/>
    <w:rsid w:val="001F29CA"/>
    <w:rsid w:val="001F2D6A"/>
    <w:rsid w:val="001F2E30"/>
    <w:rsid w:val="001F384F"/>
    <w:rsid w:val="001F3AD9"/>
    <w:rsid w:val="001F3D16"/>
    <w:rsid w:val="001F3E3A"/>
    <w:rsid w:val="001F5603"/>
    <w:rsid w:val="001F5CC1"/>
    <w:rsid w:val="001F5DC0"/>
    <w:rsid w:val="001F5F19"/>
    <w:rsid w:val="001F6109"/>
    <w:rsid w:val="001F6A2C"/>
    <w:rsid w:val="001F706C"/>
    <w:rsid w:val="001F79EC"/>
    <w:rsid w:val="001F7CF9"/>
    <w:rsid w:val="001F7F1A"/>
    <w:rsid w:val="002000DC"/>
    <w:rsid w:val="002004D8"/>
    <w:rsid w:val="00200570"/>
    <w:rsid w:val="00200851"/>
    <w:rsid w:val="00200974"/>
    <w:rsid w:val="00200A27"/>
    <w:rsid w:val="00200E1B"/>
    <w:rsid w:val="00201998"/>
    <w:rsid w:val="002020FA"/>
    <w:rsid w:val="002025C6"/>
    <w:rsid w:val="00203131"/>
    <w:rsid w:val="002043F3"/>
    <w:rsid w:val="0020481E"/>
    <w:rsid w:val="00204F9B"/>
    <w:rsid w:val="002056B8"/>
    <w:rsid w:val="00205C0B"/>
    <w:rsid w:val="00205FEA"/>
    <w:rsid w:val="00206335"/>
    <w:rsid w:val="00206559"/>
    <w:rsid w:val="00207734"/>
    <w:rsid w:val="00207962"/>
    <w:rsid w:val="00210272"/>
    <w:rsid w:val="002106B4"/>
    <w:rsid w:val="0021104B"/>
    <w:rsid w:val="002116C3"/>
    <w:rsid w:val="00211A35"/>
    <w:rsid w:val="00212444"/>
    <w:rsid w:val="002124C4"/>
    <w:rsid w:val="00212C6F"/>
    <w:rsid w:val="00212F4C"/>
    <w:rsid w:val="00213038"/>
    <w:rsid w:val="002132A3"/>
    <w:rsid w:val="00213520"/>
    <w:rsid w:val="00213893"/>
    <w:rsid w:val="00213F65"/>
    <w:rsid w:val="00215BA2"/>
    <w:rsid w:val="002161A6"/>
    <w:rsid w:val="00216F22"/>
    <w:rsid w:val="002173D6"/>
    <w:rsid w:val="00217584"/>
    <w:rsid w:val="00217A6B"/>
    <w:rsid w:val="00220559"/>
    <w:rsid w:val="00220A37"/>
    <w:rsid w:val="00220B97"/>
    <w:rsid w:val="00220F50"/>
    <w:rsid w:val="0022142A"/>
    <w:rsid w:val="00221769"/>
    <w:rsid w:val="00221B44"/>
    <w:rsid w:val="002222FC"/>
    <w:rsid w:val="00222983"/>
    <w:rsid w:val="00222FD7"/>
    <w:rsid w:val="00223303"/>
    <w:rsid w:val="00223566"/>
    <w:rsid w:val="002239CC"/>
    <w:rsid w:val="00223EA5"/>
    <w:rsid w:val="0022415A"/>
    <w:rsid w:val="0022435E"/>
    <w:rsid w:val="00224771"/>
    <w:rsid w:val="0022481A"/>
    <w:rsid w:val="00224841"/>
    <w:rsid w:val="002255D8"/>
    <w:rsid w:val="00225CF9"/>
    <w:rsid w:val="00225E27"/>
    <w:rsid w:val="00225EAB"/>
    <w:rsid w:val="00225F5F"/>
    <w:rsid w:val="00226608"/>
    <w:rsid w:val="00226942"/>
    <w:rsid w:val="00226E51"/>
    <w:rsid w:val="0022748C"/>
    <w:rsid w:val="00227FEB"/>
    <w:rsid w:val="00230334"/>
    <w:rsid w:val="00230362"/>
    <w:rsid w:val="00230A54"/>
    <w:rsid w:val="002318FD"/>
    <w:rsid w:val="0023191B"/>
    <w:rsid w:val="002325B4"/>
    <w:rsid w:val="002326EF"/>
    <w:rsid w:val="00233236"/>
    <w:rsid w:val="002333CE"/>
    <w:rsid w:val="00233453"/>
    <w:rsid w:val="00233BD4"/>
    <w:rsid w:val="00234A80"/>
    <w:rsid w:val="00235658"/>
    <w:rsid w:val="002356AA"/>
    <w:rsid w:val="00235880"/>
    <w:rsid w:val="0023594A"/>
    <w:rsid w:val="00235C28"/>
    <w:rsid w:val="002361C0"/>
    <w:rsid w:val="002361CA"/>
    <w:rsid w:val="00236466"/>
    <w:rsid w:val="002365E3"/>
    <w:rsid w:val="00236CBB"/>
    <w:rsid w:val="00237F40"/>
    <w:rsid w:val="00240450"/>
    <w:rsid w:val="0024071E"/>
    <w:rsid w:val="002407C2"/>
    <w:rsid w:val="00240C28"/>
    <w:rsid w:val="00240CB4"/>
    <w:rsid w:val="00240E14"/>
    <w:rsid w:val="00240FCD"/>
    <w:rsid w:val="00241519"/>
    <w:rsid w:val="00242052"/>
    <w:rsid w:val="0024277D"/>
    <w:rsid w:val="002427FC"/>
    <w:rsid w:val="00242A66"/>
    <w:rsid w:val="00242B80"/>
    <w:rsid w:val="0024317D"/>
    <w:rsid w:val="00243536"/>
    <w:rsid w:val="002436A6"/>
    <w:rsid w:val="0024449D"/>
    <w:rsid w:val="002444CA"/>
    <w:rsid w:val="00244EB2"/>
    <w:rsid w:val="002454C7"/>
    <w:rsid w:val="0024594C"/>
    <w:rsid w:val="002459B5"/>
    <w:rsid w:val="00245E3A"/>
    <w:rsid w:val="002461F0"/>
    <w:rsid w:val="0024638A"/>
    <w:rsid w:val="00247F8F"/>
    <w:rsid w:val="002503B8"/>
    <w:rsid w:val="00250444"/>
    <w:rsid w:val="002506F1"/>
    <w:rsid w:val="00250B99"/>
    <w:rsid w:val="00251074"/>
    <w:rsid w:val="00251588"/>
    <w:rsid w:val="00251C07"/>
    <w:rsid w:val="002524D2"/>
    <w:rsid w:val="002527D7"/>
    <w:rsid w:val="00252A9A"/>
    <w:rsid w:val="00252BC5"/>
    <w:rsid w:val="00252E46"/>
    <w:rsid w:val="00252EFC"/>
    <w:rsid w:val="00254265"/>
    <w:rsid w:val="002547FA"/>
    <w:rsid w:val="002552B9"/>
    <w:rsid w:val="00255B20"/>
    <w:rsid w:val="00255F78"/>
    <w:rsid w:val="00256BF7"/>
    <w:rsid w:val="002574C7"/>
    <w:rsid w:val="002574CD"/>
    <w:rsid w:val="00257871"/>
    <w:rsid w:val="00257928"/>
    <w:rsid w:val="00257B53"/>
    <w:rsid w:val="00257C95"/>
    <w:rsid w:val="0026016E"/>
    <w:rsid w:val="0026024D"/>
    <w:rsid w:val="00260A5C"/>
    <w:rsid w:val="00260E44"/>
    <w:rsid w:val="00260F2D"/>
    <w:rsid w:val="002612DD"/>
    <w:rsid w:val="00262FBF"/>
    <w:rsid w:val="0026307B"/>
    <w:rsid w:val="002635B8"/>
    <w:rsid w:val="00263699"/>
    <w:rsid w:val="00263F13"/>
    <w:rsid w:val="00264518"/>
    <w:rsid w:val="00265480"/>
    <w:rsid w:val="00265EB7"/>
    <w:rsid w:val="00265F6C"/>
    <w:rsid w:val="00266869"/>
    <w:rsid w:val="00266DF8"/>
    <w:rsid w:val="002675B3"/>
    <w:rsid w:val="002677B9"/>
    <w:rsid w:val="00267846"/>
    <w:rsid w:val="00267945"/>
    <w:rsid w:val="00267AFA"/>
    <w:rsid w:val="0027000E"/>
    <w:rsid w:val="00270235"/>
    <w:rsid w:val="00270A1A"/>
    <w:rsid w:val="00271B86"/>
    <w:rsid w:val="0027200E"/>
    <w:rsid w:val="0027232C"/>
    <w:rsid w:val="002724EB"/>
    <w:rsid w:val="00272C24"/>
    <w:rsid w:val="00272E72"/>
    <w:rsid w:val="00273331"/>
    <w:rsid w:val="002735F2"/>
    <w:rsid w:val="002739F3"/>
    <w:rsid w:val="00273BAF"/>
    <w:rsid w:val="00274228"/>
    <w:rsid w:val="002743E4"/>
    <w:rsid w:val="00274FEF"/>
    <w:rsid w:val="002752C6"/>
    <w:rsid w:val="002753BF"/>
    <w:rsid w:val="00275F30"/>
    <w:rsid w:val="0027611F"/>
    <w:rsid w:val="002761B3"/>
    <w:rsid w:val="00276817"/>
    <w:rsid w:val="00276CE4"/>
    <w:rsid w:val="00276FF4"/>
    <w:rsid w:val="0027704B"/>
    <w:rsid w:val="00277157"/>
    <w:rsid w:val="002777B2"/>
    <w:rsid w:val="002778A6"/>
    <w:rsid w:val="00277ABE"/>
    <w:rsid w:val="00277F51"/>
    <w:rsid w:val="0028199A"/>
    <w:rsid w:val="00281AD4"/>
    <w:rsid w:val="00281E5C"/>
    <w:rsid w:val="00282092"/>
    <w:rsid w:val="0028278A"/>
    <w:rsid w:val="002827F7"/>
    <w:rsid w:val="002828EA"/>
    <w:rsid w:val="00282B3D"/>
    <w:rsid w:val="002830A6"/>
    <w:rsid w:val="00283F5F"/>
    <w:rsid w:val="00284783"/>
    <w:rsid w:val="002847EE"/>
    <w:rsid w:val="00285D20"/>
    <w:rsid w:val="00285E24"/>
    <w:rsid w:val="00285F32"/>
    <w:rsid w:val="00286538"/>
    <w:rsid w:val="0028677C"/>
    <w:rsid w:val="00287610"/>
    <w:rsid w:val="00287A91"/>
    <w:rsid w:val="00290437"/>
    <w:rsid w:val="0029091E"/>
    <w:rsid w:val="002912B0"/>
    <w:rsid w:val="002917FF"/>
    <w:rsid w:val="00291A75"/>
    <w:rsid w:val="00291D49"/>
    <w:rsid w:val="00292F28"/>
    <w:rsid w:val="00292F4E"/>
    <w:rsid w:val="002931DD"/>
    <w:rsid w:val="00293241"/>
    <w:rsid w:val="00293A33"/>
    <w:rsid w:val="0029405A"/>
    <w:rsid w:val="00294519"/>
    <w:rsid w:val="00294B17"/>
    <w:rsid w:val="00295310"/>
    <w:rsid w:val="00295553"/>
    <w:rsid w:val="00295978"/>
    <w:rsid w:val="00296724"/>
    <w:rsid w:val="00297585"/>
    <w:rsid w:val="0029762F"/>
    <w:rsid w:val="00297C22"/>
    <w:rsid w:val="002A0034"/>
    <w:rsid w:val="002A0091"/>
    <w:rsid w:val="002A03AB"/>
    <w:rsid w:val="002A0590"/>
    <w:rsid w:val="002A08DB"/>
    <w:rsid w:val="002A09D4"/>
    <w:rsid w:val="002A12A8"/>
    <w:rsid w:val="002A18E1"/>
    <w:rsid w:val="002A18E4"/>
    <w:rsid w:val="002A1CFA"/>
    <w:rsid w:val="002A2D73"/>
    <w:rsid w:val="002A318A"/>
    <w:rsid w:val="002A3946"/>
    <w:rsid w:val="002A3D11"/>
    <w:rsid w:val="002A3E26"/>
    <w:rsid w:val="002A430C"/>
    <w:rsid w:val="002A4A24"/>
    <w:rsid w:val="002A57AA"/>
    <w:rsid w:val="002A68C1"/>
    <w:rsid w:val="002A7233"/>
    <w:rsid w:val="002A763C"/>
    <w:rsid w:val="002A7C94"/>
    <w:rsid w:val="002B0664"/>
    <w:rsid w:val="002B09D5"/>
    <w:rsid w:val="002B0CE6"/>
    <w:rsid w:val="002B16C5"/>
    <w:rsid w:val="002B1727"/>
    <w:rsid w:val="002B1A5E"/>
    <w:rsid w:val="002B20D3"/>
    <w:rsid w:val="002B23B9"/>
    <w:rsid w:val="002B25BB"/>
    <w:rsid w:val="002B28B3"/>
    <w:rsid w:val="002B32E7"/>
    <w:rsid w:val="002B3E8A"/>
    <w:rsid w:val="002B44FE"/>
    <w:rsid w:val="002B4B71"/>
    <w:rsid w:val="002B4EAC"/>
    <w:rsid w:val="002B4ECB"/>
    <w:rsid w:val="002B4F7E"/>
    <w:rsid w:val="002B5148"/>
    <w:rsid w:val="002B5D46"/>
    <w:rsid w:val="002B5F82"/>
    <w:rsid w:val="002B64AE"/>
    <w:rsid w:val="002B689C"/>
    <w:rsid w:val="002B7189"/>
    <w:rsid w:val="002B759D"/>
    <w:rsid w:val="002C003B"/>
    <w:rsid w:val="002C029D"/>
    <w:rsid w:val="002C07B6"/>
    <w:rsid w:val="002C11D5"/>
    <w:rsid w:val="002C11E7"/>
    <w:rsid w:val="002C123D"/>
    <w:rsid w:val="002C12F1"/>
    <w:rsid w:val="002C1479"/>
    <w:rsid w:val="002C151C"/>
    <w:rsid w:val="002C181E"/>
    <w:rsid w:val="002C1DA4"/>
    <w:rsid w:val="002C2F14"/>
    <w:rsid w:val="002C58EA"/>
    <w:rsid w:val="002C7828"/>
    <w:rsid w:val="002C7A37"/>
    <w:rsid w:val="002D04D5"/>
    <w:rsid w:val="002D13B5"/>
    <w:rsid w:val="002D169B"/>
    <w:rsid w:val="002D198A"/>
    <w:rsid w:val="002D1BD1"/>
    <w:rsid w:val="002D29FF"/>
    <w:rsid w:val="002D2BE6"/>
    <w:rsid w:val="002D2FD9"/>
    <w:rsid w:val="002D3600"/>
    <w:rsid w:val="002D3B46"/>
    <w:rsid w:val="002D3E22"/>
    <w:rsid w:val="002D4373"/>
    <w:rsid w:val="002D4DA8"/>
    <w:rsid w:val="002D5174"/>
    <w:rsid w:val="002D5265"/>
    <w:rsid w:val="002D52FD"/>
    <w:rsid w:val="002D5D51"/>
    <w:rsid w:val="002D5DA2"/>
    <w:rsid w:val="002D6B60"/>
    <w:rsid w:val="002D7C1C"/>
    <w:rsid w:val="002E0031"/>
    <w:rsid w:val="002E013D"/>
    <w:rsid w:val="002E0198"/>
    <w:rsid w:val="002E0640"/>
    <w:rsid w:val="002E065E"/>
    <w:rsid w:val="002E1701"/>
    <w:rsid w:val="002E2AF5"/>
    <w:rsid w:val="002E2E9D"/>
    <w:rsid w:val="002E3D71"/>
    <w:rsid w:val="002E40DA"/>
    <w:rsid w:val="002E42CC"/>
    <w:rsid w:val="002E4403"/>
    <w:rsid w:val="002E45F6"/>
    <w:rsid w:val="002E48ED"/>
    <w:rsid w:val="002E52D3"/>
    <w:rsid w:val="002E547C"/>
    <w:rsid w:val="002E5581"/>
    <w:rsid w:val="002E5644"/>
    <w:rsid w:val="002E59ED"/>
    <w:rsid w:val="002E5F85"/>
    <w:rsid w:val="002E69FA"/>
    <w:rsid w:val="002E6A23"/>
    <w:rsid w:val="002E6CEE"/>
    <w:rsid w:val="002E6D6D"/>
    <w:rsid w:val="002E6F16"/>
    <w:rsid w:val="002E73D1"/>
    <w:rsid w:val="002E78D5"/>
    <w:rsid w:val="002F00BE"/>
    <w:rsid w:val="002F0663"/>
    <w:rsid w:val="002F0DF4"/>
    <w:rsid w:val="002F101E"/>
    <w:rsid w:val="002F133E"/>
    <w:rsid w:val="002F1BF1"/>
    <w:rsid w:val="002F2A86"/>
    <w:rsid w:val="002F2B54"/>
    <w:rsid w:val="002F2CF4"/>
    <w:rsid w:val="002F3E12"/>
    <w:rsid w:val="002F40A0"/>
    <w:rsid w:val="002F4144"/>
    <w:rsid w:val="002F4169"/>
    <w:rsid w:val="002F44EC"/>
    <w:rsid w:val="002F459E"/>
    <w:rsid w:val="002F4B3C"/>
    <w:rsid w:val="002F56B5"/>
    <w:rsid w:val="002F5D47"/>
    <w:rsid w:val="002F793A"/>
    <w:rsid w:val="002F7C32"/>
    <w:rsid w:val="002F7E47"/>
    <w:rsid w:val="002F7F39"/>
    <w:rsid w:val="003004A2"/>
    <w:rsid w:val="00300AD7"/>
    <w:rsid w:val="00301DFB"/>
    <w:rsid w:val="00301E1D"/>
    <w:rsid w:val="003022D4"/>
    <w:rsid w:val="00302F81"/>
    <w:rsid w:val="0030371C"/>
    <w:rsid w:val="00303984"/>
    <w:rsid w:val="00303F99"/>
    <w:rsid w:val="00304E80"/>
    <w:rsid w:val="00304FEF"/>
    <w:rsid w:val="00305236"/>
    <w:rsid w:val="003052C1"/>
    <w:rsid w:val="00305633"/>
    <w:rsid w:val="00306B91"/>
    <w:rsid w:val="00306D1F"/>
    <w:rsid w:val="00306E7E"/>
    <w:rsid w:val="003070D2"/>
    <w:rsid w:val="00307459"/>
    <w:rsid w:val="003076EA"/>
    <w:rsid w:val="00307D82"/>
    <w:rsid w:val="003101AB"/>
    <w:rsid w:val="00310269"/>
    <w:rsid w:val="00310849"/>
    <w:rsid w:val="00310C83"/>
    <w:rsid w:val="00310DDF"/>
    <w:rsid w:val="0031119D"/>
    <w:rsid w:val="003111BA"/>
    <w:rsid w:val="0031163D"/>
    <w:rsid w:val="003118D2"/>
    <w:rsid w:val="00311A68"/>
    <w:rsid w:val="00311D05"/>
    <w:rsid w:val="00311DAF"/>
    <w:rsid w:val="00311F54"/>
    <w:rsid w:val="0031267C"/>
    <w:rsid w:val="00312DFC"/>
    <w:rsid w:val="0031398F"/>
    <w:rsid w:val="00313CA2"/>
    <w:rsid w:val="00313DCD"/>
    <w:rsid w:val="00313DD5"/>
    <w:rsid w:val="00314781"/>
    <w:rsid w:val="00314BAE"/>
    <w:rsid w:val="00314CBD"/>
    <w:rsid w:val="00315748"/>
    <w:rsid w:val="00315B14"/>
    <w:rsid w:val="00315B29"/>
    <w:rsid w:val="00315CBE"/>
    <w:rsid w:val="00315FB8"/>
    <w:rsid w:val="003160E2"/>
    <w:rsid w:val="00316256"/>
    <w:rsid w:val="0031657D"/>
    <w:rsid w:val="003166DB"/>
    <w:rsid w:val="0031683B"/>
    <w:rsid w:val="00316E87"/>
    <w:rsid w:val="003171D1"/>
    <w:rsid w:val="003203FD"/>
    <w:rsid w:val="003207C3"/>
    <w:rsid w:val="0032111C"/>
    <w:rsid w:val="003220BE"/>
    <w:rsid w:val="003225C2"/>
    <w:rsid w:val="003228B8"/>
    <w:rsid w:val="003229F2"/>
    <w:rsid w:val="00322A3D"/>
    <w:rsid w:val="00322D21"/>
    <w:rsid w:val="00322E38"/>
    <w:rsid w:val="00323014"/>
    <w:rsid w:val="003230C4"/>
    <w:rsid w:val="003240C9"/>
    <w:rsid w:val="00324A7A"/>
    <w:rsid w:val="00324D79"/>
    <w:rsid w:val="00324FD4"/>
    <w:rsid w:val="003250D2"/>
    <w:rsid w:val="00325701"/>
    <w:rsid w:val="003275E4"/>
    <w:rsid w:val="003276FB"/>
    <w:rsid w:val="003278AB"/>
    <w:rsid w:val="00327F11"/>
    <w:rsid w:val="0033062F"/>
    <w:rsid w:val="0033066D"/>
    <w:rsid w:val="00330DA4"/>
    <w:rsid w:val="00332101"/>
    <w:rsid w:val="00332347"/>
    <w:rsid w:val="00332E1F"/>
    <w:rsid w:val="00333230"/>
    <w:rsid w:val="00334128"/>
    <w:rsid w:val="00334BA2"/>
    <w:rsid w:val="00334D07"/>
    <w:rsid w:val="00334DCF"/>
    <w:rsid w:val="003353DF"/>
    <w:rsid w:val="003354F2"/>
    <w:rsid w:val="00335AD3"/>
    <w:rsid w:val="00335E8E"/>
    <w:rsid w:val="00335F32"/>
    <w:rsid w:val="00336204"/>
    <w:rsid w:val="00336811"/>
    <w:rsid w:val="00336B5A"/>
    <w:rsid w:val="00336DF2"/>
    <w:rsid w:val="00337680"/>
    <w:rsid w:val="0034044D"/>
    <w:rsid w:val="0034051F"/>
    <w:rsid w:val="003409E6"/>
    <w:rsid w:val="00340A3F"/>
    <w:rsid w:val="00340B11"/>
    <w:rsid w:val="00340F61"/>
    <w:rsid w:val="003411DE"/>
    <w:rsid w:val="00341BEB"/>
    <w:rsid w:val="00341C0F"/>
    <w:rsid w:val="0034265C"/>
    <w:rsid w:val="0034306C"/>
    <w:rsid w:val="00343696"/>
    <w:rsid w:val="003436B8"/>
    <w:rsid w:val="003436F0"/>
    <w:rsid w:val="003438D6"/>
    <w:rsid w:val="003440F3"/>
    <w:rsid w:val="003445E0"/>
    <w:rsid w:val="00344ECC"/>
    <w:rsid w:val="003456C7"/>
    <w:rsid w:val="00345E4B"/>
    <w:rsid w:val="00345EBA"/>
    <w:rsid w:val="00346882"/>
    <w:rsid w:val="00346AB2"/>
    <w:rsid w:val="00346FEA"/>
    <w:rsid w:val="00350249"/>
    <w:rsid w:val="0035053A"/>
    <w:rsid w:val="0035075D"/>
    <w:rsid w:val="00350936"/>
    <w:rsid w:val="003510FA"/>
    <w:rsid w:val="00351ADF"/>
    <w:rsid w:val="00352387"/>
    <w:rsid w:val="0035328B"/>
    <w:rsid w:val="00353748"/>
    <w:rsid w:val="00353805"/>
    <w:rsid w:val="00353DF4"/>
    <w:rsid w:val="00354538"/>
    <w:rsid w:val="003547A2"/>
    <w:rsid w:val="00354D84"/>
    <w:rsid w:val="00355844"/>
    <w:rsid w:val="00355A5C"/>
    <w:rsid w:val="003566B3"/>
    <w:rsid w:val="00356766"/>
    <w:rsid w:val="00356792"/>
    <w:rsid w:val="00356A96"/>
    <w:rsid w:val="00356AF0"/>
    <w:rsid w:val="00357498"/>
    <w:rsid w:val="00357570"/>
    <w:rsid w:val="003575A8"/>
    <w:rsid w:val="00357C07"/>
    <w:rsid w:val="00357EA3"/>
    <w:rsid w:val="00357EB3"/>
    <w:rsid w:val="00357F43"/>
    <w:rsid w:val="00357FBE"/>
    <w:rsid w:val="00360053"/>
    <w:rsid w:val="003603DD"/>
    <w:rsid w:val="0036047C"/>
    <w:rsid w:val="0036085B"/>
    <w:rsid w:val="00360C3C"/>
    <w:rsid w:val="00360DDA"/>
    <w:rsid w:val="00360F9C"/>
    <w:rsid w:val="0036150A"/>
    <w:rsid w:val="003617B9"/>
    <w:rsid w:val="003619D1"/>
    <w:rsid w:val="00361D5C"/>
    <w:rsid w:val="00361FB7"/>
    <w:rsid w:val="0036263D"/>
    <w:rsid w:val="00362B4D"/>
    <w:rsid w:val="00362F4B"/>
    <w:rsid w:val="00363817"/>
    <w:rsid w:val="00363D8F"/>
    <w:rsid w:val="00364182"/>
    <w:rsid w:val="00364664"/>
    <w:rsid w:val="00364822"/>
    <w:rsid w:val="003648AE"/>
    <w:rsid w:val="00364983"/>
    <w:rsid w:val="00364D46"/>
    <w:rsid w:val="00364D5E"/>
    <w:rsid w:val="003655E1"/>
    <w:rsid w:val="00365A0F"/>
    <w:rsid w:val="00365B3E"/>
    <w:rsid w:val="00365B76"/>
    <w:rsid w:val="003660FA"/>
    <w:rsid w:val="003664A7"/>
    <w:rsid w:val="00366FA6"/>
    <w:rsid w:val="0036724E"/>
    <w:rsid w:val="0036743F"/>
    <w:rsid w:val="00367623"/>
    <w:rsid w:val="00367B88"/>
    <w:rsid w:val="00367B94"/>
    <w:rsid w:val="00370D68"/>
    <w:rsid w:val="00371004"/>
    <w:rsid w:val="003710ED"/>
    <w:rsid w:val="00371852"/>
    <w:rsid w:val="00371FC8"/>
    <w:rsid w:val="003722CA"/>
    <w:rsid w:val="003724C6"/>
    <w:rsid w:val="00372CC5"/>
    <w:rsid w:val="00372D43"/>
    <w:rsid w:val="003738A6"/>
    <w:rsid w:val="003746CB"/>
    <w:rsid w:val="00374AB3"/>
    <w:rsid w:val="00374B8B"/>
    <w:rsid w:val="0037559E"/>
    <w:rsid w:val="00375AD4"/>
    <w:rsid w:val="00375D17"/>
    <w:rsid w:val="00376CE7"/>
    <w:rsid w:val="003773BD"/>
    <w:rsid w:val="00377A48"/>
    <w:rsid w:val="00377E59"/>
    <w:rsid w:val="003800BC"/>
    <w:rsid w:val="003800E4"/>
    <w:rsid w:val="00380CDF"/>
    <w:rsid w:val="00380EE1"/>
    <w:rsid w:val="00381155"/>
    <w:rsid w:val="00381369"/>
    <w:rsid w:val="00381E94"/>
    <w:rsid w:val="0038250D"/>
    <w:rsid w:val="0038291C"/>
    <w:rsid w:val="00383D19"/>
    <w:rsid w:val="0038431C"/>
    <w:rsid w:val="00384923"/>
    <w:rsid w:val="0038499C"/>
    <w:rsid w:val="00384CD6"/>
    <w:rsid w:val="00384E41"/>
    <w:rsid w:val="00384F22"/>
    <w:rsid w:val="00385F93"/>
    <w:rsid w:val="003861BA"/>
    <w:rsid w:val="00386468"/>
    <w:rsid w:val="003866AA"/>
    <w:rsid w:val="00386E6D"/>
    <w:rsid w:val="00387054"/>
    <w:rsid w:val="00387647"/>
    <w:rsid w:val="00387C86"/>
    <w:rsid w:val="0039092A"/>
    <w:rsid w:val="00390A48"/>
    <w:rsid w:val="00390F00"/>
    <w:rsid w:val="0039181C"/>
    <w:rsid w:val="00391E34"/>
    <w:rsid w:val="00391E76"/>
    <w:rsid w:val="00391E97"/>
    <w:rsid w:val="00391F4A"/>
    <w:rsid w:val="003926E3"/>
    <w:rsid w:val="00392FB5"/>
    <w:rsid w:val="0039321B"/>
    <w:rsid w:val="00393C06"/>
    <w:rsid w:val="0039406A"/>
    <w:rsid w:val="00394150"/>
    <w:rsid w:val="00394A01"/>
    <w:rsid w:val="0039530A"/>
    <w:rsid w:val="0039638E"/>
    <w:rsid w:val="003968DF"/>
    <w:rsid w:val="00396C81"/>
    <w:rsid w:val="00396D08"/>
    <w:rsid w:val="00396D90"/>
    <w:rsid w:val="00396EC5"/>
    <w:rsid w:val="00397029"/>
    <w:rsid w:val="003971E4"/>
    <w:rsid w:val="003973ED"/>
    <w:rsid w:val="00397771"/>
    <w:rsid w:val="00397BA3"/>
    <w:rsid w:val="00397D07"/>
    <w:rsid w:val="003A0253"/>
    <w:rsid w:val="003A03C0"/>
    <w:rsid w:val="003A0E2E"/>
    <w:rsid w:val="003A0F2D"/>
    <w:rsid w:val="003A1F06"/>
    <w:rsid w:val="003A2376"/>
    <w:rsid w:val="003A23AC"/>
    <w:rsid w:val="003A276D"/>
    <w:rsid w:val="003A2B19"/>
    <w:rsid w:val="003A2CC8"/>
    <w:rsid w:val="003A2EA3"/>
    <w:rsid w:val="003A30B8"/>
    <w:rsid w:val="003A340A"/>
    <w:rsid w:val="003A343C"/>
    <w:rsid w:val="003A3478"/>
    <w:rsid w:val="003A36E7"/>
    <w:rsid w:val="003A3DDB"/>
    <w:rsid w:val="003A4617"/>
    <w:rsid w:val="003A47F0"/>
    <w:rsid w:val="003A5141"/>
    <w:rsid w:val="003A5228"/>
    <w:rsid w:val="003A598C"/>
    <w:rsid w:val="003A5D98"/>
    <w:rsid w:val="003A6B6B"/>
    <w:rsid w:val="003A6E2F"/>
    <w:rsid w:val="003A6E85"/>
    <w:rsid w:val="003A6FFC"/>
    <w:rsid w:val="003A742B"/>
    <w:rsid w:val="003A7B12"/>
    <w:rsid w:val="003A7D46"/>
    <w:rsid w:val="003A7D54"/>
    <w:rsid w:val="003B02C3"/>
    <w:rsid w:val="003B02D7"/>
    <w:rsid w:val="003B0473"/>
    <w:rsid w:val="003B0AC6"/>
    <w:rsid w:val="003B132F"/>
    <w:rsid w:val="003B136B"/>
    <w:rsid w:val="003B1460"/>
    <w:rsid w:val="003B15CB"/>
    <w:rsid w:val="003B245C"/>
    <w:rsid w:val="003B2A97"/>
    <w:rsid w:val="003B2EC7"/>
    <w:rsid w:val="003B4B8E"/>
    <w:rsid w:val="003B503F"/>
    <w:rsid w:val="003B5313"/>
    <w:rsid w:val="003B539A"/>
    <w:rsid w:val="003B5BF0"/>
    <w:rsid w:val="003B6304"/>
    <w:rsid w:val="003B6C19"/>
    <w:rsid w:val="003B7734"/>
    <w:rsid w:val="003B7A15"/>
    <w:rsid w:val="003B7F49"/>
    <w:rsid w:val="003C062B"/>
    <w:rsid w:val="003C09E4"/>
    <w:rsid w:val="003C0BF5"/>
    <w:rsid w:val="003C1A04"/>
    <w:rsid w:val="003C1CDF"/>
    <w:rsid w:val="003C1D0D"/>
    <w:rsid w:val="003C21F7"/>
    <w:rsid w:val="003C29AA"/>
    <w:rsid w:val="003C30DC"/>
    <w:rsid w:val="003C3484"/>
    <w:rsid w:val="003C3C4D"/>
    <w:rsid w:val="003C430B"/>
    <w:rsid w:val="003C4413"/>
    <w:rsid w:val="003C589D"/>
    <w:rsid w:val="003C5CDB"/>
    <w:rsid w:val="003C5D0F"/>
    <w:rsid w:val="003C64A7"/>
    <w:rsid w:val="003C6BA3"/>
    <w:rsid w:val="003C6F6B"/>
    <w:rsid w:val="003C79AE"/>
    <w:rsid w:val="003C7C1A"/>
    <w:rsid w:val="003C7E0F"/>
    <w:rsid w:val="003D055B"/>
    <w:rsid w:val="003D0636"/>
    <w:rsid w:val="003D07E5"/>
    <w:rsid w:val="003D0BD9"/>
    <w:rsid w:val="003D0C2E"/>
    <w:rsid w:val="003D0EA4"/>
    <w:rsid w:val="003D1703"/>
    <w:rsid w:val="003D1BD0"/>
    <w:rsid w:val="003D2230"/>
    <w:rsid w:val="003D2490"/>
    <w:rsid w:val="003D270B"/>
    <w:rsid w:val="003D393D"/>
    <w:rsid w:val="003D39A6"/>
    <w:rsid w:val="003D41D9"/>
    <w:rsid w:val="003D440B"/>
    <w:rsid w:val="003D4D49"/>
    <w:rsid w:val="003D53BA"/>
    <w:rsid w:val="003D53F4"/>
    <w:rsid w:val="003D5C61"/>
    <w:rsid w:val="003D60E8"/>
    <w:rsid w:val="003D61BC"/>
    <w:rsid w:val="003D6DA6"/>
    <w:rsid w:val="003D733E"/>
    <w:rsid w:val="003D73D0"/>
    <w:rsid w:val="003D7C13"/>
    <w:rsid w:val="003E0417"/>
    <w:rsid w:val="003E0F31"/>
    <w:rsid w:val="003E10B7"/>
    <w:rsid w:val="003E10EB"/>
    <w:rsid w:val="003E1A83"/>
    <w:rsid w:val="003E1BDB"/>
    <w:rsid w:val="003E280F"/>
    <w:rsid w:val="003E2B28"/>
    <w:rsid w:val="003E2BE7"/>
    <w:rsid w:val="003E30A5"/>
    <w:rsid w:val="003E3453"/>
    <w:rsid w:val="003E403E"/>
    <w:rsid w:val="003E4701"/>
    <w:rsid w:val="003E487B"/>
    <w:rsid w:val="003E4C0A"/>
    <w:rsid w:val="003E51E3"/>
    <w:rsid w:val="003E6169"/>
    <w:rsid w:val="003E6764"/>
    <w:rsid w:val="003E6936"/>
    <w:rsid w:val="003E6A7C"/>
    <w:rsid w:val="003E6E0D"/>
    <w:rsid w:val="003E713F"/>
    <w:rsid w:val="003E7AD0"/>
    <w:rsid w:val="003F0B79"/>
    <w:rsid w:val="003F0E8F"/>
    <w:rsid w:val="003F11BC"/>
    <w:rsid w:val="003F11DC"/>
    <w:rsid w:val="003F29AB"/>
    <w:rsid w:val="003F29C3"/>
    <w:rsid w:val="003F3402"/>
    <w:rsid w:val="003F3903"/>
    <w:rsid w:val="003F3B3F"/>
    <w:rsid w:val="003F3EB3"/>
    <w:rsid w:val="003F4DF0"/>
    <w:rsid w:val="003F4F07"/>
    <w:rsid w:val="003F6535"/>
    <w:rsid w:val="003F6C28"/>
    <w:rsid w:val="003F7239"/>
    <w:rsid w:val="003F7714"/>
    <w:rsid w:val="003F7A0C"/>
    <w:rsid w:val="003F7A24"/>
    <w:rsid w:val="004002EC"/>
    <w:rsid w:val="0040055F"/>
    <w:rsid w:val="004007FD"/>
    <w:rsid w:val="00400B70"/>
    <w:rsid w:val="00400BDF"/>
    <w:rsid w:val="00400E07"/>
    <w:rsid w:val="00400F9E"/>
    <w:rsid w:val="0040153F"/>
    <w:rsid w:val="00401AD5"/>
    <w:rsid w:val="00401C7A"/>
    <w:rsid w:val="00401E84"/>
    <w:rsid w:val="00402B07"/>
    <w:rsid w:val="00402E1D"/>
    <w:rsid w:val="00403027"/>
    <w:rsid w:val="00403399"/>
    <w:rsid w:val="00403A28"/>
    <w:rsid w:val="00403ECA"/>
    <w:rsid w:val="00403FD7"/>
    <w:rsid w:val="00404A4B"/>
    <w:rsid w:val="00404EB8"/>
    <w:rsid w:val="004051BE"/>
    <w:rsid w:val="00406B23"/>
    <w:rsid w:val="00407503"/>
    <w:rsid w:val="00407D0C"/>
    <w:rsid w:val="00410048"/>
    <w:rsid w:val="004102B2"/>
    <w:rsid w:val="00410E9C"/>
    <w:rsid w:val="004110C1"/>
    <w:rsid w:val="0041117B"/>
    <w:rsid w:val="00411279"/>
    <w:rsid w:val="00412327"/>
    <w:rsid w:val="004123D8"/>
    <w:rsid w:val="00412526"/>
    <w:rsid w:val="00412C13"/>
    <w:rsid w:val="00412FDB"/>
    <w:rsid w:val="00413401"/>
    <w:rsid w:val="004138D3"/>
    <w:rsid w:val="00413FAC"/>
    <w:rsid w:val="004141FC"/>
    <w:rsid w:val="0041445D"/>
    <w:rsid w:val="00414A38"/>
    <w:rsid w:val="00414B94"/>
    <w:rsid w:val="00414BF9"/>
    <w:rsid w:val="00415160"/>
    <w:rsid w:val="004153C8"/>
    <w:rsid w:val="00415C41"/>
    <w:rsid w:val="0041721A"/>
    <w:rsid w:val="00417607"/>
    <w:rsid w:val="0041766D"/>
    <w:rsid w:val="00417A4B"/>
    <w:rsid w:val="00417DD0"/>
    <w:rsid w:val="004200A2"/>
    <w:rsid w:val="00420550"/>
    <w:rsid w:val="00420A25"/>
    <w:rsid w:val="00420B29"/>
    <w:rsid w:val="00421490"/>
    <w:rsid w:val="0042171D"/>
    <w:rsid w:val="0042188D"/>
    <w:rsid w:val="004219AD"/>
    <w:rsid w:val="00421B9F"/>
    <w:rsid w:val="004224B2"/>
    <w:rsid w:val="00422723"/>
    <w:rsid w:val="0042293B"/>
    <w:rsid w:val="0042298C"/>
    <w:rsid w:val="00422C1D"/>
    <w:rsid w:val="00422DF4"/>
    <w:rsid w:val="00422ECE"/>
    <w:rsid w:val="00423763"/>
    <w:rsid w:val="00424048"/>
    <w:rsid w:val="00424317"/>
    <w:rsid w:val="00424B65"/>
    <w:rsid w:val="00424F1C"/>
    <w:rsid w:val="0042518B"/>
    <w:rsid w:val="0042529D"/>
    <w:rsid w:val="004253C4"/>
    <w:rsid w:val="004258DD"/>
    <w:rsid w:val="00425A93"/>
    <w:rsid w:val="00425EF7"/>
    <w:rsid w:val="00426150"/>
    <w:rsid w:val="00426D3B"/>
    <w:rsid w:val="00426DF9"/>
    <w:rsid w:val="00426E7D"/>
    <w:rsid w:val="00426EB7"/>
    <w:rsid w:val="004303BC"/>
    <w:rsid w:val="00430AE2"/>
    <w:rsid w:val="004314A5"/>
    <w:rsid w:val="0043236E"/>
    <w:rsid w:val="00432494"/>
    <w:rsid w:val="00432CB3"/>
    <w:rsid w:val="004335EC"/>
    <w:rsid w:val="00434005"/>
    <w:rsid w:val="00434371"/>
    <w:rsid w:val="0043440C"/>
    <w:rsid w:val="004349A8"/>
    <w:rsid w:val="00434B61"/>
    <w:rsid w:val="00435551"/>
    <w:rsid w:val="00435A49"/>
    <w:rsid w:val="00435C53"/>
    <w:rsid w:val="00435EBC"/>
    <w:rsid w:val="004361FE"/>
    <w:rsid w:val="00436CE5"/>
    <w:rsid w:val="00437312"/>
    <w:rsid w:val="00437C28"/>
    <w:rsid w:val="00437D29"/>
    <w:rsid w:val="004409C5"/>
    <w:rsid w:val="00440E50"/>
    <w:rsid w:val="00441AF5"/>
    <w:rsid w:val="004428BF"/>
    <w:rsid w:val="00442D77"/>
    <w:rsid w:val="00442DBB"/>
    <w:rsid w:val="0044309C"/>
    <w:rsid w:val="004432A6"/>
    <w:rsid w:val="004433B4"/>
    <w:rsid w:val="004435CA"/>
    <w:rsid w:val="00443A15"/>
    <w:rsid w:val="00443C90"/>
    <w:rsid w:val="00443E3B"/>
    <w:rsid w:val="0044436D"/>
    <w:rsid w:val="00444582"/>
    <w:rsid w:val="004449AE"/>
    <w:rsid w:val="00444A02"/>
    <w:rsid w:val="00444C59"/>
    <w:rsid w:val="004451C6"/>
    <w:rsid w:val="004452FB"/>
    <w:rsid w:val="00445454"/>
    <w:rsid w:val="00445F2D"/>
    <w:rsid w:val="00447759"/>
    <w:rsid w:val="004502B0"/>
    <w:rsid w:val="00450E7D"/>
    <w:rsid w:val="00451E0A"/>
    <w:rsid w:val="00452366"/>
    <w:rsid w:val="004526E6"/>
    <w:rsid w:val="0045292C"/>
    <w:rsid w:val="00453143"/>
    <w:rsid w:val="00453497"/>
    <w:rsid w:val="00453559"/>
    <w:rsid w:val="00454C6F"/>
    <w:rsid w:val="00454FC7"/>
    <w:rsid w:val="0045538E"/>
    <w:rsid w:val="004558B6"/>
    <w:rsid w:val="004558DA"/>
    <w:rsid w:val="00455972"/>
    <w:rsid w:val="00455A19"/>
    <w:rsid w:val="00455B7D"/>
    <w:rsid w:val="004560C8"/>
    <w:rsid w:val="004560D2"/>
    <w:rsid w:val="00456B1D"/>
    <w:rsid w:val="004572A3"/>
    <w:rsid w:val="004579F6"/>
    <w:rsid w:val="00457CD4"/>
    <w:rsid w:val="00457E1C"/>
    <w:rsid w:val="004602D9"/>
    <w:rsid w:val="004604CC"/>
    <w:rsid w:val="00460BA1"/>
    <w:rsid w:val="00460F8D"/>
    <w:rsid w:val="004612B2"/>
    <w:rsid w:val="00461D12"/>
    <w:rsid w:val="004622D3"/>
    <w:rsid w:val="00462C1F"/>
    <w:rsid w:val="00463E03"/>
    <w:rsid w:val="00463F26"/>
    <w:rsid w:val="00464250"/>
    <w:rsid w:val="004646C0"/>
    <w:rsid w:val="004647EC"/>
    <w:rsid w:val="00464B20"/>
    <w:rsid w:val="00464CED"/>
    <w:rsid w:val="00464DD0"/>
    <w:rsid w:val="004655AC"/>
    <w:rsid w:val="0046587F"/>
    <w:rsid w:val="00465952"/>
    <w:rsid w:val="00465A81"/>
    <w:rsid w:val="00465AE3"/>
    <w:rsid w:val="00465C77"/>
    <w:rsid w:val="00465EE3"/>
    <w:rsid w:val="004660C4"/>
    <w:rsid w:val="0046627A"/>
    <w:rsid w:val="0046673E"/>
    <w:rsid w:val="004667C4"/>
    <w:rsid w:val="004669CC"/>
    <w:rsid w:val="004671B8"/>
    <w:rsid w:val="004675E6"/>
    <w:rsid w:val="00467995"/>
    <w:rsid w:val="0047001A"/>
    <w:rsid w:val="00470229"/>
    <w:rsid w:val="00470233"/>
    <w:rsid w:val="00471077"/>
    <w:rsid w:val="00471165"/>
    <w:rsid w:val="00471378"/>
    <w:rsid w:val="00471474"/>
    <w:rsid w:val="00471CBE"/>
    <w:rsid w:val="00471F39"/>
    <w:rsid w:val="004725F5"/>
    <w:rsid w:val="00472A74"/>
    <w:rsid w:val="00472E2C"/>
    <w:rsid w:val="0047319E"/>
    <w:rsid w:val="004733A4"/>
    <w:rsid w:val="0047344E"/>
    <w:rsid w:val="00474013"/>
    <w:rsid w:val="00474CEA"/>
    <w:rsid w:val="00475349"/>
    <w:rsid w:val="00475398"/>
    <w:rsid w:val="004755BA"/>
    <w:rsid w:val="004756AC"/>
    <w:rsid w:val="00475B29"/>
    <w:rsid w:val="00476349"/>
    <w:rsid w:val="00476B70"/>
    <w:rsid w:val="0048026D"/>
    <w:rsid w:val="004805DA"/>
    <w:rsid w:val="004808F6"/>
    <w:rsid w:val="00480B34"/>
    <w:rsid w:val="00480CD7"/>
    <w:rsid w:val="00480E9F"/>
    <w:rsid w:val="00481440"/>
    <w:rsid w:val="0048165B"/>
    <w:rsid w:val="00481D11"/>
    <w:rsid w:val="00482880"/>
    <w:rsid w:val="00483018"/>
    <w:rsid w:val="00483C15"/>
    <w:rsid w:val="00483C1F"/>
    <w:rsid w:val="0048423B"/>
    <w:rsid w:val="004844AB"/>
    <w:rsid w:val="0048460F"/>
    <w:rsid w:val="00484CD2"/>
    <w:rsid w:val="00485394"/>
    <w:rsid w:val="00485405"/>
    <w:rsid w:val="004857F4"/>
    <w:rsid w:val="0048599B"/>
    <w:rsid w:val="00485CA5"/>
    <w:rsid w:val="00485F64"/>
    <w:rsid w:val="004863E1"/>
    <w:rsid w:val="00487FF3"/>
    <w:rsid w:val="004901CB"/>
    <w:rsid w:val="00490505"/>
    <w:rsid w:val="0049085F"/>
    <w:rsid w:val="004910E1"/>
    <w:rsid w:val="00491A60"/>
    <w:rsid w:val="00491B50"/>
    <w:rsid w:val="004927B7"/>
    <w:rsid w:val="00493200"/>
    <w:rsid w:val="004936FC"/>
    <w:rsid w:val="00493A31"/>
    <w:rsid w:val="00494834"/>
    <w:rsid w:val="00494A4A"/>
    <w:rsid w:val="00495439"/>
    <w:rsid w:val="004956BB"/>
    <w:rsid w:val="004968E0"/>
    <w:rsid w:val="004972B6"/>
    <w:rsid w:val="00497AF2"/>
    <w:rsid w:val="00497B36"/>
    <w:rsid w:val="00497CBE"/>
    <w:rsid w:val="004A019E"/>
    <w:rsid w:val="004A01A4"/>
    <w:rsid w:val="004A02A2"/>
    <w:rsid w:val="004A0421"/>
    <w:rsid w:val="004A0671"/>
    <w:rsid w:val="004A0D1B"/>
    <w:rsid w:val="004A0E48"/>
    <w:rsid w:val="004A244E"/>
    <w:rsid w:val="004A2A3C"/>
    <w:rsid w:val="004A33D4"/>
    <w:rsid w:val="004A34AA"/>
    <w:rsid w:val="004A3551"/>
    <w:rsid w:val="004A3758"/>
    <w:rsid w:val="004A392F"/>
    <w:rsid w:val="004A4160"/>
    <w:rsid w:val="004A4B07"/>
    <w:rsid w:val="004A4D31"/>
    <w:rsid w:val="004A5B69"/>
    <w:rsid w:val="004A6B84"/>
    <w:rsid w:val="004B099D"/>
    <w:rsid w:val="004B0A41"/>
    <w:rsid w:val="004B0B7D"/>
    <w:rsid w:val="004B0CE8"/>
    <w:rsid w:val="004B1157"/>
    <w:rsid w:val="004B12C5"/>
    <w:rsid w:val="004B1987"/>
    <w:rsid w:val="004B1A36"/>
    <w:rsid w:val="004B305B"/>
    <w:rsid w:val="004B4276"/>
    <w:rsid w:val="004B42C7"/>
    <w:rsid w:val="004B43DB"/>
    <w:rsid w:val="004B45EC"/>
    <w:rsid w:val="004B4992"/>
    <w:rsid w:val="004B4BDE"/>
    <w:rsid w:val="004B5B29"/>
    <w:rsid w:val="004B5B7B"/>
    <w:rsid w:val="004B5FA1"/>
    <w:rsid w:val="004B63B1"/>
    <w:rsid w:val="004B6A72"/>
    <w:rsid w:val="004B7098"/>
    <w:rsid w:val="004B7914"/>
    <w:rsid w:val="004C13EE"/>
    <w:rsid w:val="004C1615"/>
    <w:rsid w:val="004C16B5"/>
    <w:rsid w:val="004C1BE4"/>
    <w:rsid w:val="004C1DC6"/>
    <w:rsid w:val="004C2DCF"/>
    <w:rsid w:val="004C387F"/>
    <w:rsid w:val="004C3C60"/>
    <w:rsid w:val="004C3CB7"/>
    <w:rsid w:val="004C3E58"/>
    <w:rsid w:val="004C3FA2"/>
    <w:rsid w:val="004C41BD"/>
    <w:rsid w:val="004C4BB8"/>
    <w:rsid w:val="004C4C56"/>
    <w:rsid w:val="004C4F7B"/>
    <w:rsid w:val="004C51DA"/>
    <w:rsid w:val="004C5275"/>
    <w:rsid w:val="004C565D"/>
    <w:rsid w:val="004C58FC"/>
    <w:rsid w:val="004C5B9F"/>
    <w:rsid w:val="004C5D46"/>
    <w:rsid w:val="004C5DA1"/>
    <w:rsid w:val="004C66E5"/>
    <w:rsid w:val="004C68D7"/>
    <w:rsid w:val="004C6BF2"/>
    <w:rsid w:val="004C7428"/>
    <w:rsid w:val="004C791A"/>
    <w:rsid w:val="004C7D98"/>
    <w:rsid w:val="004D0742"/>
    <w:rsid w:val="004D0F6C"/>
    <w:rsid w:val="004D10D8"/>
    <w:rsid w:val="004D124C"/>
    <w:rsid w:val="004D1F39"/>
    <w:rsid w:val="004D2405"/>
    <w:rsid w:val="004D35C4"/>
    <w:rsid w:val="004D372E"/>
    <w:rsid w:val="004D384A"/>
    <w:rsid w:val="004D453F"/>
    <w:rsid w:val="004D4D6E"/>
    <w:rsid w:val="004D4DEE"/>
    <w:rsid w:val="004D5B7D"/>
    <w:rsid w:val="004D5D0A"/>
    <w:rsid w:val="004D6020"/>
    <w:rsid w:val="004D6095"/>
    <w:rsid w:val="004D7181"/>
    <w:rsid w:val="004D71E5"/>
    <w:rsid w:val="004D73D8"/>
    <w:rsid w:val="004D79EE"/>
    <w:rsid w:val="004E02F2"/>
    <w:rsid w:val="004E1347"/>
    <w:rsid w:val="004E13D8"/>
    <w:rsid w:val="004E1675"/>
    <w:rsid w:val="004E1A9C"/>
    <w:rsid w:val="004E1BB5"/>
    <w:rsid w:val="004E1C3F"/>
    <w:rsid w:val="004E1DAF"/>
    <w:rsid w:val="004E3399"/>
    <w:rsid w:val="004E4542"/>
    <w:rsid w:val="004E54BB"/>
    <w:rsid w:val="004E54CB"/>
    <w:rsid w:val="004E5A16"/>
    <w:rsid w:val="004E5AAE"/>
    <w:rsid w:val="004E66DA"/>
    <w:rsid w:val="004E6B96"/>
    <w:rsid w:val="004E6CD7"/>
    <w:rsid w:val="004E7446"/>
    <w:rsid w:val="004E79C6"/>
    <w:rsid w:val="004E7DB3"/>
    <w:rsid w:val="004F036B"/>
    <w:rsid w:val="004F1B6C"/>
    <w:rsid w:val="004F1B8F"/>
    <w:rsid w:val="004F1D05"/>
    <w:rsid w:val="004F1FF6"/>
    <w:rsid w:val="004F2877"/>
    <w:rsid w:val="004F2E0F"/>
    <w:rsid w:val="004F326B"/>
    <w:rsid w:val="004F424D"/>
    <w:rsid w:val="004F4692"/>
    <w:rsid w:val="004F55AA"/>
    <w:rsid w:val="004F57A3"/>
    <w:rsid w:val="004F5A68"/>
    <w:rsid w:val="004F60A2"/>
    <w:rsid w:val="004F639E"/>
    <w:rsid w:val="004F6EF9"/>
    <w:rsid w:val="004F7093"/>
    <w:rsid w:val="004F71A9"/>
    <w:rsid w:val="004F727B"/>
    <w:rsid w:val="004F75F9"/>
    <w:rsid w:val="004F78FC"/>
    <w:rsid w:val="004F7946"/>
    <w:rsid w:val="004F7AC2"/>
    <w:rsid w:val="00501541"/>
    <w:rsid w:val="005019E5"/>
    <w:rsid w:val="00501E36"/>
    <w:rsid w:val="00502330"/>
    <w:rsid w:val="00502628"/>
    <w:rsid w:val="0050278A"/>
    <w:rsid w:val="00503191"/>
    <w:rsid w:val="00503235"/>
    <w:rsid w:val="00503632"/>
    <w:rsid w:val="0050391B"/>
    <w:rsid w:val="00504580"/>
    <w:rsid w:val="005046D1"/>
    <w:rsid w:val="005047B9"/>
    <w:rsid w:val="00504C2A"/>
    <w:rsid w:val="0050535B"/>
    <w:rsid w:val="00505954"/>
    <w:rsid w:val="00505DBC"/>
    <w:rsid w:val="005060AD"/>
    <w:rsid w:val="005061BC"/>
    <w:rsid w:val="00506374"/>
    <w:rsid w:val="00506626"/>
    <w:rsid w:val="00507308"/>
    <w:rsid w:val="005073E7"/>
    <w:rsid w:val="0050790A"/>
    <w:rsid w:val="005079E7"/>
    <w:rsid w:val="00507CB5"/>
    <w:rsid w:val="00507F5E"/>
    <w:rsid w:val="00510B76"/>
    <w:rsid w:val="00510F74"/>
    <w:rsid w:val="00511049"/>
    <w:rsid w:val="005116F9"/>
    <w:rsid w:val="005119CD"/>
    <w:rsid w:val="00511AF0"/>
    <w:rsid w:val="00511B81"/>
    <w:rsid w:val="00512831"/>
    <w:rsid w:val="00512999"/>
    <w:rsid w:val="00512C86"/>
    <w:rsid w:val="0051372C"/>
    <w:rsid w:val="005137B3"/>
    <w:rsid w:val="00513913"/>
    <w:rsid w:val="00514325"/>
    <w:rsid w:val="00514A42"/>
    <w:rsid w:val="00514F8B"/>
    <w:rsid w:val="00515824"/>
    <w:rsid w:val="00515C4A"/>
    <w:rsid w:val="005162D5"/>
    <w:rsid w:val="005166ED"/>
    <w:rsid w:val="00516A4E"/>
    <w:rsid w:val="00516AAA"/>
    <w:rsid w:val="00516CBC"/>
    <w:rsid w:val="00517128"/>
    <w:rsid w:val="00517854"/>
    <w:rsid w:val="00517A11"/>
    <w:rsid w:val="00517EE5"/>
    <w:rsid w:val="005200C7"/>
    <w:rsid w:val="00520100"/>
    <w:rsid w:val="0052023B"/>
    <w:rsid w:val="0052041A"/>
    <w:rsid w:val="005204AD"/>
    <w:rsid w:val="005210F6"/>
    <w:rsid w:val="0052142A"/>
    <w:rsid w:val="005216BB"/>
    <w:rsid w:val="00521B83"/>
    <w:rsid w:val="00521DA9"/>
    <w:rsid w:val="00521DE8"/>
    <w:rsid w:val="00521EF2"/>
    <w:rsid w:val="005221F5"/>
    <w:rsid w:val="0052365C"/>
    <w:rsid w:val="00523E06"/>
    <w:rsid w:val="00524B11"/>
    <w:rsid w:val="00524CDD"/>
    <w:rsid w:val="00525854"/>
    <w:rsid w:val="00525DF3"/>
    <w:rsid w:val="00525F4F"/>
    <w:rsid w:val="00526ACF"/>
    <w:rsid w:val="00526C88"/>
    <w:rsid w:val="00526D0D"/>
    <w:rsid w:val="0053006A"/>
    <w:rsid w:val="0053182F"/>
    <w:rsid w:val="00531868"/>
    <w:rsid w:val="0053275F"/>
    <w:rsid w:val="00532ECC"/>
    <w:rsid w:val="005335DF"/>
    <w:rsid w:val="005343BA"/>
    <w:rsid w:val="0053452C"/>
    <w:rsid w:val="00534AB6"/>
    <w:rsid w:val="00534B41"/>
    <w:rsid w:val="00534FD0"/>
    <w:rsid w:val="005354B3"/>
    <w:rsid w:val="00535F56"/>
    <w:rsid w:val="005368D0"/>
    <w:rsid w:val="00536C52"/>
    <w:rsid w:val="005370A4"/>
    <w:rsid w:val="00537146"/>
    <w:rsid w:val="00537180"/>
    <w:rsid w:val="00537E28"/>
    <w:rsid w:val="00540171"/>
    <w:rsid w:val="005406BF"/>
    <w:rsid w:val="0054071E"/>
    <w:rsid w:val="00540B4C"/>
    <w:rsid w:val="005413BF"/>
    <w:rsid w:val="0054212A"/>
    <w:rsid w:val="0054234D"/>
    <w:rsid w:val="005428E5"/>
    <w:rsid w:val="00542ADD"/>
    <w:rsid w:val="00542B29"/>
    <w:rsid w:val="0054305C"/>
    <w:rsid w:val="005431AF"/>
    <w:rsid w:val="00543366"/>
    <w:rsid w:val="005436FC"/>
    <w:rsid w:val="00543E42"/>
    <w:rsid w:val="0054451B"/>
    <w:rsid w:val="00544BC1"/>
    <w:rsid w:val="0054523F"/>
    <w:rsid w:val="00545990"/>
    <w:rsid w:val="00545AB4"/>
    <w:rsid w:val="00545D8B"/>
    <w:rsid w:val="00545F40"/>
    <w:rsid w:val="00546424"/>
    <w:rsid w:val="00547109"/>
    <w:rsid w:val="00547420"/>
    <w:rsid w:val="005507E0"/>
    <w:rsid w:val="0055098D"/>
    <w:rsid w:val="00551359"/>
    <w:rsid w:val="00551904"/>
    <w:rsid w:val="00551C08"/>
    <w:rsid w:val="00551EB9"/>
    <w:rsid w:val="00552948"/>
    <w:rsid w:val="00552C6A"/>
    <w:rsid w:val="005545BA"/>
    <w:rsid w:val="005546FE"/>
    <w:rsid w:val="00554B90"/>
    <w:rsid w:val="00554CE2"/>
    <w:rsid w:val="00554E4D"/>
    <w:rsid w:val="00555190"/>
    <w:rsid w:val="00555462"/>
    <w:rsid w:val="005556F9"/>
    <w:rsid w:val="00555AFB"/>
    <w:rsid w:val="00555C81"/>
    <w:rsid w:val="005565CE"/>
    <w:rsid w:val="005574B2"/>
    <w:rsid w:val="0055789B"/>
    <w:rsid w:val="00557B46"/>
    <w:rsid w:val="00557D1F"/>
    <w:rsid w:val="005607DA"/>
    <w:rsid w:val="0056098C"/>
    <w:rsid w:val="005612A1"/>
    <w:rsid w:val="00561550"/>
    <w:rsid w:val="005622F3"/>
    <w:rsid w:val="00562420"/>
    <w:rsid w:val="00562444"/>
    <w:rsid w:val="0056357E"/>
    <w:rsid w:val="005635C3"/>
    <w:rsid w:val="0056372F"/>
    <w:rsid w:val="00563E23"/>
    <w:rsid w:val="00564AC9"/>
    <w:rsid w:val="00565424"/>
    <w:rsid w:val="00565A24"/>
    <w:rsid w:val="00566564"/>
    <w:rsid w:val="00566B19"/>
    <w:rsid w:val="00566B62"/>
    <w:rsid w:val="00567A68"/>
    <w:rsid w:val="00567CE3"/>
    <w:rsid w:val="00567E00"/>
    <w:rsid w:val="00570201"/>
    <w:rsid w:val="00570F23"/>
    <w:rsid w:val="00570FD5"/>
    <w:rsid w:val="00571250"/>
    <w:rsid w:val="005718FA"/>
    <w:rsid w:val="0057194E"/>
    <w:rsid w:val="00571CFB"/>
    <w:rsid w:val="00571DD9"/>
    <w:rsid w:val="00571EB4"/>
    <w:rsid w:val="00571FED"/>
    <w:rsid w:val="0057236D"/>
    <w:rsid w:val="005732EF"/>
    <w:rsid w:val="00573491"/>
    <w:rsid w:val="005737FD"/>
    <w:rsid w:val="00573D0B"/>
    <w:rsid w:val="00574046"/>
    <w:rsid w:val="00574CF7"/>
    <w:rsid w:val="005754C2"/>
    <w:rsid w:val="005759E6"/>
    <w:rsid w:val="00575E80"/>
    <w:rsid w:val="00576E28"/>
    <w:rsid w:val="0057744F"/>
    <w:rsid w:val="00581741"/>
    <w:rsid w:val="00581785"/>
    <w:rsid w:val="00583329"/>
    <w:rsid w:val="00583770"/>
    <w:rsid w:val="00583A7A"/>
    <w:rsid w:val="00584267"/>
    <w:rsid w:val="00584999"/>
    <w:rsid w:val="00584AF8"/>
    <w:rsid w:val="0058529A"/>
    <w:rsid w:val="0058543B"/>
    <w:rsid w:val="0058546E"/>
    <w:rsid w:val="00585AD9"/>
    <w:rsid w:val="00585F8C"/>
    <w:rsid w:val="0058630C"/>
    <w:rsid w:val="005867E8"/>
    <w:rsid w:val="00586873"/>
    <w:rsid w:val="00586E0C"/>
    <w:rsid w:val="00587142"/>
    <w:rsid w:val="0058791F"/>
    <w:rsid w:val="00587B27"/>
    <w:rsid w:val="00587BAF"/>
    <w:rsid w:val="005910EF"/>
    <w:rsid w:val="00591494"/>
    <w:rsid w:val="00591558"/>
    <w:rsid w:val="0059181A"/>
    <w:rsid w:val="00591F57"/>
    <w:rsid w:val="0059220C"/>
    <w:rsid w:val="00592603"/>
    <w:rsid w:val="005926AF"/>
    <w:rsid w:val="00593D92"/>
    <w:rsid w:val="00594628"/>
    <w:rsid w:val="005946B4"/>
    <w:rsid w:val="005948B6"/>
    <w:rsid w:val="00594971"/>
    <w:rsid w:val="005955E3"/>
    <w:rsid w:val="0059561C"/>
    <w:rsid w:val="00595F84"/>
    <w:rsid w:val="00596110"/>
    <w:rsid w:val="005968F7"/>
    <w:rsid w:val="00596C0C"/>
    <w:rsid w:val="0059718E"/>
    <w:rsid w:val="0059769E"/>
    <w:rsid w:val="00597F63"/>
    <w:rsid w:val="005A0328"/>
    <w:rsid w:val="005A0779"/>
    <w:rsid w:val="005A083D"/>
    <w:rsid w:val="005A1094"/>
    <w:rsid w:val="005A12CA"/>
    <w:rsid w:val="005A18F2"/>
    <w:rsid w:val="005A1965"/>
    <w:rsid w:val="005A1A9D"/>
    <w:rsid w:val="005A1C81"/>
    <w:rsid w:val="005A3410"/>
    <w:rsid w:val="005A3A8D"/>
    <w:rsid w:val="005A3B00"/>
    <w:rsid w:val="005A3F57"/>
    <w:rsid w:val="005A430C"/>
    <w:rsid w:val="005A43DB"/>
    <w:rsid w:val="005A4533"/>
    <w:rsid w:val="005A5277"/>
    <w:rsid w:val="005A54D8"/>
    <w:rsid w:val="005A5AB2"/>
    <w:rsid w:val="005A5D84"/>
    <w:rsid w:val="005A5E10"/>
    <w:rsid w:val="005A67C8"/>
    <w:rsid w:val="005A68CC"/>
    <w:rsid w:val="005A6A70"/>
    <w:rsid w:val="005A6B98"/>
    <w:rsid w:val="005A6DBB"/>
    <w:rsid w:val="005A6EB0"/>
    <w:rsid w:val="005A7272"/>
    <w:rsid w:val="005A75F8"/>
    <w:rsid w:val="005A7CFD"/>
    <w:rsid w:val="005A7EEE"/>
    <w:rsid w:val="005B0D19"/>
    <w:rsid w:val="005B1049"/>
    <w:rsid w:val="005B15DD"/>
    <w:rsid w:val="005B164F"/>
    <w:rsid w:val="005B1B5C"/>
    <w:rsid w:val="005B2413"/>
    <w:rsid w:val="005B2C95"/>
    <w:rsid w:val="005B36EC"/>
    <w:rsid w:val="005B3AE8"/>
    <w:rsid w:val="005B5A55"/>
    <w:rsid w:val="005B5B07"/>
    <w:rsid w:val="005B65D1"/>
    <w:rsid w:val="005B6971"/>
    <w:rsid w:val="005B6975"/>
    <w:rsid w:val="005B6D12"/>
    <w:rsid w:val="005B70B3"/>
    <w:rsid w:val="005B71EA"/>
    <w:rsid w:val="005B7739"/>
    <w:rsid w:val="005C027A"/>
    <w:rsid w:val="005C05B3"/>
    <w:rsid w:val="005C0B72"/>
    <w:rsid w:val="005C0D41"/>
    <w:rsid w:val="005C0D47"/>
    <w:rsid w:val="005C14F5"/>
    <w:rsid w:val="005C1EE8"/>
    <w:rsid w:val="005C1F5C"/>
    <w:rsid w:val="005C2100"/>
    <w:rsid w:val="005C23A2"/>
    <w:rsid w:val="005C34A8"/>
    <w:rsid w:val="005C45AA"/>
    <w:rsid w:val="005C51D3"/>
    <w:rsid w:val="005C579D"/>
    <w:rsid w:val="005C6171"/>
    <w:rsid w:val="005C750C"/>
    <w:rsid w:val="005C7B81"/>
    <w:rsid w:val="005C7F88"/>
    <w:rsid w:val="005C7FA4"/>
    <w:rsid w:val="005D049B"/>
    <w:rsid w:val="005D0BA0"/>
    <w:rsid w:val="005D1690"/>
    <w:rsid w:val="005D2244"/>
    <w:rsid w:val="005D2382"/>
    <w:rsid w:val="005D23F0"/>
    <w:rsid w:val="005D2A15"/>
    <w:rsid w:val="005D2A16"/>
    <w:rsid w:val="005D2C75"/>
    <w:rsid w:val="005D2CB0"/>
    <w:rsid w:val="005D31DC"/>
    <w:rsid w:val="005D3567"/>
    <w:rsid w:val="005D3662"/>
    <w:rsid w:val="005D3775"/>
    <w:rsid w:val="005D39E1"/>
    <w:rsid w:val="005D3A00"/>
    <w:rsid w:val="005D3F0F"/>
    <w:rsid w:val="005D4275"/>
    <w:rsid w:val="005D4337"/>
    <w:rsid w:val="005D43DE"/>
    <w:rsid w:val="005D466C"/>
    <w:rsid w:val="005D4CD5"/>
    <w:rsid w:val="005D4EDB"/>
    <w:rsid w:val="005D50E4"/>
    <w:rsid w:val="005D518A"/>
    <w:rsid w:val="005D522B"/>
    <w:rsid w:val="005D5439"/>
    <w:rsid w:val="005D5C8F"/>
    <w:rsid w:val="005D6ED8"/>
    <w:rsid w:val="005E0840"/>
    <w:rsid w:val="005E1356"/>
    <w:rsid w:val="005E1631"/>
    <w:rsid w:val="005E18B9"/>
    <w:rsid w:val="005E1BD3"/>
    <w:rsid w:val="005E1DA6"/>
    <w:rsid w:val="005E1F86"/>
    <w:rsid w:val="005E23AA"/>
    <w:rsid w:val="005E2993"/>
    <w:rsid w:val="005E2B35"/>
    <w:rsid w:val="005E3037"/>
    <w:rsid w:val="005E35CD"/>
    <w:rsid w:val="005E3C0D"/>
    <w:rsid w:val="005E3D90"/>
    <w:rsid w:val="005E41F3"/>
    <w:rsid w:val="005E4CF1"/>
    <w:rsid w:val="005E518D"/>
    <w:rsid w:val="005E5B0A"/>
    <w:rsid w:val="005E5BBF"/>
    <w:rsid w:val="005E5CF9"/>
    <w:rsid w:val="005E5F3C"/>
    <w:rsid w:val="005E68CB"/>
    <w:rsid w:val="005E69F5"/>
    <w:rsid w:val="005E6DC0"/>
    <w:rsid w:val="005E6DDB"/>
    <w:rsid w:val="005E7132"/>
    <w:rsid w:val="005E71A1"/>
    <w:rsid w:val="005E73F6"/>
    <w:rsid w:val="005E7E90"/>
    <w:rsid w:val="005F0982"/>
    <w:rsid w:val="005F1736"/>
    <w:rsid w:val="005F1744"/>
    <w:rsid w:val="005F1888"/>
    <w:rsid w:val="005F1C3E"/>
    <w:rsid w:val="005F34A0"/>
    <w:rsid w:val="005F34F7"/>
    <w:rsid w:val="005F3B35"/>
    <w:rsid w:val="005F418F"/>
    <w:rsid w:val="005F4748"/>
    <w:rsid w:val="005F4EE4"/>
    <w:rsid w:val="005F50E9"/>
    <w:rsid w:val="005F5556"/>
    <w:rsid w:val="005F5A37"/>
    <w:rsid w:val="005F6002"/>
    <w:rsid w:val="005F690C"/>
    <w:rsid w:val="005F6962"/>
    <w:rsid w:val="005F6AFB"/>
    <w:rsid w:val="005F6F0E"/>
    <w:rsid w:val="005F714F"/>
    <w:rsid w:val="00600DA7"/>
    <w:rsid w:val="00600FBC"/>
    <w:rsid w:val="00601A2D"/>
    <w:rsid w:val="00601A6E"/>
    <w:rsid w:val="00601E0A"/>
    <w:rsid w:val="006029EE"/>
    <w:rsid w:val="0060341A"/>
    <w:rsid w:val="0060402F"/>
    <w:rsid w:val="006040DB"/>
    <w:rsid w:val="00604B0B"/>
    <w:rsid w:val="00604F50"/>
    <w:rsid w:val="0060504B"/>
    <w:rsid w:val="006056AA"/>
    <w:rsid w:val="00605E3A"/>
    <w:rsid w:val="006064AA"/>
    <w:rsid w:val="00606AAC"/>
    <w:rsid w:val="00606CAD"/>
    <w:rsid w:val="00606E9D"/>
    <w:rsid w:val="00607349"/>
    <w:rsid w:val="006073EA"/>
    <w:rsid w:val="00607409"/>
    <w:rsid w:val="00607655"/>
    <w:rsid w:val="00607966"/>
    <w:rsid w:val="00607D23"/>
    <w:rsid w:val="00610949"/>
    <w:rsid w:val="00610BC0"/>
    <w:rsid w:val="00610F7C"/>
    <w:rsid w:val="00611452"/>
    <w:rsid w:val="0061246C"/>
    <w:rsid w:val="00612806"/>
    <w:rsid w:val="00613D12"/>
    <w:rsid w:val="006140A8"/>
    <w:rsid w:val="00614DBE"/>
    <w:rsid w:val="0061535F"/>
    <w:rsid w:val="006157AE"/>
    <w:rsid w:val="00615BF9"/>
    <w:rsid w:val="0061625F"/>
    <w:rsid w:val="006166D3"/>
    <w:rsid w:val="00617D20"/>
    <w:rsid w:val="00617EB9"/>
    <w:rsid w:val="00620556"/>
    <w:rsid w:val="006205A8"/>
    <w:rsid w:val="0062066D"/>
    <w:rsid w:val="0062075D"/>
    <w:rsid w:val="0062163E"/>
    <w:rsid w:val="00621739"/>
    <w:rsid w:val="00622196"/>
    <w:rsid w:val="006224C2"/>
    <w:rsid w:val="006228F0"/>
    <w:rsid w:val="0062294E"/>
    <w:rsid w:val="00622C56"/>
    <w:rsid w:val="0062332A"/>
    <w:rsid w:val="00623787"/>
    <w:rsid w:val="006239D9"/>
    <w:rsid w:val="00623AB3"/>
    <w:rsid w:val="00623F26"/>
    <w:rsid w:val="00624AF2"/>
    <w:rsid w:val="00624CC7"/>
    <w:rsid w:val="00624D4A"/>
    <w:rsid w:val="00624D50"/>
    <w:rsid w:val="006251A8"/>
    <w:rsid w:val="0062599D"/>
    <w:rsid w:val="006259DE"/>
    <w:rsid w:val="00625AB2"/>
    <w:rsid w:val="00625BCF"/>
    <w:rsid w:val="00625BF6"/>
    <w:rsid w:val="0062644D"/>
    <w:rsid w:val="00626779"/>
    <w:rsid w:val="006278A1"/>
    <w:rsid w:val="00627B9F"/>
    <w:rsid w:val="00627E33"/>
    <w:rsid w:val="00627F27"/>
    <w:rsid w:val="006301ED"/>
    <w:rsid w:val="006305E4"/>
    <w:rsid w:val="00630603"/>
    <w:rsid w:val="0063065E"/>
    <w:rsid w:val="00631C1D"/>
    <w:rsid w:val="00632334"/>
    <w:rsid w:val="006327DC"/>
    <w:rsid w:val="00632960"/>
    <w:rsid w:val="006332D3"/>
    <w:rsid w:val="00633E64"/>
    <w:rsid w:val="00634446"/>
    <w:rsid w:val="00634669"/>
    <w:rsid w:val="00634737"/>
    <w:rsid w:val="00634747"/>
    <w:rsid w:val="00634A2A"/>
    <w:rsid w:val="00635136"/>
    <w:rsid w:val="00635376"/>
    <w:rsid w:val="0063544F"/>
    <w:rsid w:val="0063569C"/>
    <w:rsid w:val="006358CD"/>
    <w:rsid w:val="00636838"/>
    <w:rsid w:val="00637274"/>
    <w:rsid w:val="0064007D"/>
    <w:rsid w:val="006417AC"/>
    <w:rsid w:val="006418C7"/>
    <w:rsid w:val="00641B73"/>
    <w:rsid w:val="00641D28"/>
    <w:rsid w:val="00641E56"/>
    <w:rsid w:val="00642286"/>
    <w:rsid w:val="006422E6"/>
    <w:rsid w:val="0064238B"/>
    <w:rsid w:val="006427E2"/>
    <w:rsid w:val="00642BEC"/>
    <w:rsid w:val="00642C0C"/>
    <w:rsid w:val="00642F57"/>
    <w:rsid w:val="0064308A"/>
    <w:rsid w:val="00643A60"/>
    <w:rsid w:val="00643AEE"/>
    <w:rsid w:val="006443C5"/>
    <w:rsid w:val="006445DE"/>
    <w:rsid w:val="006456FC"/>
    <w:rsid w:val="00645DEC"/>
    <w:rsid w:val="00645F5D"/>
    <w:rsid w:val="006461D7"/>
    <w:rsid w:val="00646A6F"/>
    <w:rsid w:val="00646B7D"/>
    <w:rsid w:val="00646C87"/>
    <w:rsid w:val="00646DAD"/>
    <w:rsid w:val="00647186"/>
    <w:rsid w:val="006500AE"/>
    <w:rsid w:val="00650193"/>
    <w:rsid w:val="00650553"/>
    <w:rsid w:val="00650AF7"/>
    <w:rsid w:val="00650F38"/>
    <w:rsid w:val="0065175B"/>
    <w:rsid w:val="00651A25"/>
    <w:rsid w:val="00651C90"/>
    <w:rsid w:val="006522DA"/>
    <w:rsid w:val="006523C3"/>
    <w:rsid w:val="0065286E"/>
    <w:rsid w:val="006528E7"/>
    <w:rsid w:val="00653473"/>
    <w:rsid w:val="0065373C"/>
    <w:rsid w:val="00653906"/>
    <w:rsid w:val="00654D95"/>
    <w:rsid w:val="0065502E"/>
    <w:rsid w:val="006551EC"/>
    <w:rsid w:val="00655349"/>
    <w:rsid w:val="00655A20"/>
    <w:rsid w:val="00655DAD"/>
    <w:rsid w:val="00656403"/>
    <w:rsid w:val="0065730A"/>
    <w:rsid w:val="00657346"/>
    <w:rsid w:val="006577F7"/>
    <w:rsid w:val="00661B91"/>
    <w:rsid w:val="00661BFC"/>
    <w:rsid w:val="00661F86"/>
    <w:rsid w:val="00661FBE"/>
    <w:rsid w:val="006620A4"/>
    <w:rsid w:val="0066256C"/>
    <w:rsid w:val="0066262B"/>
    <w:rsid w:val="00662F67"/>
    <w:rsid w:val="0066359F"/>
    <w:rsid w:val="006637F8"/>
    <w:rsid w:val="00663ED6"/>
    <w:rsid w:val="0066423D"/>
    <w:rsid w:val="00664607"/>
    <w:rsid w:val="006647D4"/>
    <w:rsid w:val="006648C3"/>
    <w:rsid w:val="00664ADE"/>
    <w:rsid w:val="00664C3E"/>
    <w:rsid w:val="00664DEA"/>
    <w:rsid w:val="00664EAB"/>
    <w:rsid w:val="00664F13"/>
    <w:rsid w:val="00665ABB"/>
    <w:rsid w:val="00665D9F"/>
    <w:rsid w:val="0066646B"/>
    <w:rsid w:val="006664D8"/>
    <w:rsid w:val="00667E59"/>
    <w:rsid w:val="00667ED8"/>
    <w:rsid w:val="00670DA5"/>
    <w:rsid w:val="006720B8"/>
    <w:rsid w:val="006720C9"/>
    <w:rsid w:val="006728F2"/>
    <w:rsid w:val="00672E90"/>
    <w:rsid w:val="00673007"/>
    <w:rsid w:val="006731A1"/>
    <w:rsid w:val="00673292"/>
    <w:rsid w:val="0067340C"/>
    <w:rsid w:val="0067427C"/>
    <w:rsid w:val="00674298"/>
    <w:rsid w:val="00674584"/>
    <w:rsid w:val="006746C2"/>
    <w:rsid w:val="00674C44"/>
    <w:rsid w:val="00674D05"/>
    <w:rsid w:val="00675D61"/>
    <w:rsid w:val="00675DE1"/>
    <w:rsid w:val="00676B53"/>
    <w:rsid w:val="00677094"/>
    <w:rsid w:val="006779BD"/>
    <w:rsid w:val="00680244"/>
    <w:rsid w:val="006804CA"/>
    <w:rsid w:val="006806AE"/>
    <w:rsid w:val="00680994"/>
    <w:rsid w:val="00680C05"/>
    <w:rsid w:val="00681230"/>
    <w:rsid w:val="00681305"/>
    <w:rsid w:val="006814D4"/>
    <w:rsid w:val="0068166D"/>
    <w:rsid w:val="006816CE"/>
    <w:rsid w:val="00681952"/>
    <w:rsid w:val="006819FF"/>
    <w:rsid w:val="00681A18"/>
    <w:rsid w:val="00681EB5"/>
    <w:rsid w:val="00681F9D"/>
    <w:rsid w:val="00681FBE"/>
    <w:rsid w:val="0068209E"/>
    <w:rsid w:val="006826BB"/>
    <w:rsid w:val="006827C2"/>
    <w:rsid w:val="006827E4"/>
    <w:rsid w:val="00682D23"/>
    <w:rsid w:val="00682DA7"/>
    <w:rsid w:val="0068331B"/>
    <w:rsid w:val="00683547"/>
    <w:rsid w:val="00683549"/>
    <w:rsid w:val="006836F2"/>
    <w:rsid w:val="00685AE4"/>
    <w:rsid w:val="006862EC"/>
    <w:rsid w:val="0068645A"/>
    <w:rsid w:val="006865BE"/>
    <w:rsid w:val="00686E50"/>
    <w:rsid w:val="00690564"/>
    <w:rsid w:val="0069095E"/>
    <w:rsid w:val="006917EE"/>
    <w:rsid w:val="00692832"/>
    <w:rsid w:val="006928DF"/>
    <w:rsid w:val="00692992"/>
    <w:rsid w:val="00692AC8"/>
    <w:rsid w:val="00692D4C"/>
    <w:rsid w:val="00692FA5"/>
    <w:rsid w:val="0069305A"/>
    <w:rsid w:val="0069404A"/>
    <w:rsid w:val="00694241"/>
    <w:rsid w:val="00694546"/>
    <w:rsid w:val="0069459C"/>
    <w:rsid w:val="00694DD1"/>
    <w:rsid w:val="00694F89"/>
    <w:rsid w:val="00694F9D"/>
    <w:rsid w:val="0069584F"/>
    <w:rsid w:val="00696070"/>
    <w:rsid w:val="00696B32"/>
    <w:rsid w:val="00696D88"/>
    <w:rsid w:val="00697BBE"/>
    <w:rsid w:val="00697D05"/>
    <w:rsid w:val="006A045D"/>
    <w:rsid w:val="006A05D6"/>
    <w:rsid w:val="006A120F"/>
    <w:rsid w:val="006A1A80"/>
    <w:rsid w:val="006A2EA6"/>
    <w:rsid w:val="006A31A7"/>
    <w:rsid w:val="006A3709"/>
    <w:rsid w:val="006A3728"/>
    <w:rsid w:val="006A37FF"/>
    <w:rsid w:val="006A3F7D"/>
    <w:rsid w:val="006A40BB"/>
    <w:rsid w:val="006A43EF"/>
    <w:rsid w:val="006A480C"/>
    <w:rsid w:val="006A4B9E"/>
    <w:rsid w:val="006A4C8A"/>
    <w:rsid w:val="006A5BF3"/>
    <w:rsid w:val="006A5EB6"/>
    <w:rsid w:val="006A5F15"/>
    <w:rsid w:val="006A5F98"/>
    <w:rsid w:val="006A6D48"/>
    <w:rsid w:val="006A6D7B"/>
    <w:rsid w:val="006A7801"/>
    <w:rsid w:val="006A794A"/>
    <w:rsid w:val="006A797A"/>
    <w:rsid w:val="006B000B"/>
    <w:rsid w:val="006B020D"/>
    <w:rsid w:val="006B042A"/>
    <w:rsid w:val="006B07DC"/>
    <w:rsid w:val="006B08D6"/>
    <w:rsid w:val="006B0F90"/>
    <w:rsid w:val="006B13E6"/>
    <w:rsid w:val="006B1741"/>
    <w:rsid w:val="006B1B19"/>
    <w:rsid w:val="006B1E49"/>
    <w:rsid w:val="006B2053"/>
    <w:rsid w:val="006B21BE"/>
    <w:rsid w:val="006B22E0"/>
    <w:rsid w:val="006B281E"/>
    <w:rsid w:val="006B2830"/>
    <w:rsid w:val="006B38B2"/>
    <w:rsid w:val="006B4480"/>
    <w:rsid w:val="006B4659"/>
    <w:rsid w:val="006B484E"/>
    <w:rsid w:val="006B4D12"/>
    <w:rsid w:val="006B4DC6"/>
    <w:rsid w:val="006B51FB"/>
    <w:rsid w:val="006B540C"/>
    <w:rsid w:val="006B5489"/>
    <w:rsid w:val="006B5F7E"/>
    <w:rsid w:val="006B6298"/>
    <w:rsid w:val="006B62E5"/>
    <w:rsid w:val="006B62E7"/>
    <w:rsid w:val="006B6E0C"/>
    <w:rsid w:val="006B72A4"/>
    <w:rsid w:val="006B75E2"/>
    <w:rsid w:val="006B7A29"/>
    <w:rsid w:val="006B7EAC"/>
    <w:rsid w:val="006C0176"/>
    <w:rsid w:val="006C03F0"/>
    <w:rsid w:val="006C07BC"/>
    <w:rsid w:val="006C1798"/>
    <w:rsid w:val="006C179C"/>
    <w:rsid w:val="006C1A38"/>
    <w:rsid w:val="006C224B"/>
    <w:rsid w:val="006C28B9"/>
    <w:rsid w:val="006C2D0B"/>
    <w:rsid w:val="006C2EE1"/>
    <w:rsid w:val="006C30DE"/>
    <w:rsid w:val="006C310C"/>
    <w:rsid w:val="006C3148"/>
    <w:rsid w:val="006C344E"/>
    <w:rsid w:val="006C3D31"/>
    <w:rsid w:val="006C4388"/>
    <w:rsid w:val="006C4AAD"/>
    <w:rsid w:val="006C538F"/>
    <w:rsid w:val="006C59F4"/>
    <w:rsid w:val="006C5E52"/>
    <w:rsid w:val="006C5F39"/>
    <w:rsid w:val="006C629C"/>
    <w:rsid w:val="006C65CA"/>
    <w:rsid w:val="006C68CA"/>
    <w:rsid w:val="006C6F72"/>
    <w:rsid w:val="006C712B"/>
    <w:rsid w:val="006C75F5"/>
    <w:rsid w:val="006C7843"/>
    <w:rsid w:val="006C7EB0"/>
    <w:rsid w:val="006C7EDE"/>
    <w:rsid w:val="006C7FE2"/>
    <w:rsid w:val="006D02E5"/>
    <w:rsid w:val="006D02FC"/>
    <w:rsid w:val="006D0C38"/>
    <w:rsid w:val="006D0F3E"/>
    <w:rsid w:val="006D1052"/>
    <w:rsid w:val="006D191E"/>
    <w:rsid w:val="006D1A9C"/>
    <w:rsid w:val="006D2216"/>
    <w:rsid w:val="006D24CC"/>
    <w:rsid w:val="006D399E"/>
    <w:rsid w:val="006D39D3"/>
    <w:rsid w:val="006D3F69"/>
    <w:rsid w:val="006D3FB5"/>
    <w:rsid w:val="006D4B8D"/>
    <w:rsid w:val="006D5238"/>
    <w:rsid w:val="006D523B"/>
    <w:rsid w:val="006D553C"/>
    <w:rsid w:val="006D56EB"/>
    <w:rsid w:val="006D5F0E"/>
    <w:rsid w:val="006D6653"/>
    <w:rsid w:val="006D68A2"/>
    <w:rsid w:val="006D6C73"/>
    <w:rsid w:val="006D700F"/>
    <w:rsid w:val="006D74E7"/>
    <w:rsid w:val="006D76E2"/>
    <w:rsid w:val="006E0C76"/>
    <w:rsid w:val="006E0DC3"/>
    <w:rsid w:val="006E1307"/>
    <w:rsid w:val="006E1953"/>
    <w:rsid w:val="006E2885"/>
    <w:rsid w:val="006E2B7A"/>
    <w:rsid w:val="006E2C79"/>
    <w:rsid w:val="006E2E64"/>
    <w:rsid w:val="006E3206"/>
    <w:rsid w:val="006E3AB2"/>
    <w:rsid w:val="006E3D18"/>
    <w:rsid w:val="006E3D32"/>
    <w:rsid w:val="006E3DE5"/>
    <w:rsid w:val="006E3F0D"/>
    <w:rsid w:val="006E4038"/>
    <w:rsid w:val="006E4AFF"/>
    <w:rsid w:val="006E51D7"/>
    <w:rsid w:val="006E5D3C"/>
    <w:rsid w:val="006E5E96"/>
    <w:rsid w:val="006E6053"/>
    <w:rsid w:val="006E6427"/>
    <w:rsid w:val="006E6451"/>
    <w:rsid w:val="006E67E2"/>
    <w:rsid w:val="006E68D4"/>
    <w:rsid w:val="006E7796"/>
    <w:rsid w:val="006E7DB6"/>
    <w:rsid w:val="006F0187"/>
    <w:rsid w:val="006F0610"/>
    <w:rsid w:val="006F0BEA"/>
    <w:rsid w:val="006F0D00"/>
    <w:rsid w:val="006F0E38"/>
    <w:rsid w:val="006F15A1"/>
    <w:rsid w:val="006F16DC"/>
    <w:rsid w:val="006F239A"/>
    <w:rsid w:val="006F269B"/>
    <w:rsid w:val="006F2936"/>
    <w:rsid w:val="006F2959"/>
    <w:rsid w:val="006F29D2"/>
    <w:rsid w:val="006F3B3E"/>
    <w:rsid w:val="006F3EF5"/>
    <w:rsid w:val="006F42AA"/>
    <w:rsid w:val="006F494B"/>
    <w:rsid w:val="006F58E6"/>
    <w:rsid w:val="006F59BE"/>
    <w:rsid w:val="006F6344"/>
    <w:rsid w:val="006F675E"/>
    <w:rsid w:val="006F700E"/>
    <w:rsid w:val="006F7487"/>
    <w:rsid w:val="007001D0"/>
    <w:rsid w:val="0070073A"/>
    <w:rsid w:val="00700D3C"/>
    <w:rsid w:val="0070106D"/>
    <w:rsid w:val="007019AD"/>
    <w:rsid w:val="00701ECD"/>
    <w:rsid w:val="007028CE"/>
    <w:rsid w:val="00702A67"/>
    <w:rsid w:val="00702D96"/>
    <w:rsid w:val="00702F4E"/>
    <w:rsid w:val="00702FA2"/>
    <w:rsid w:val="00703243"/>
    <w:rsid w:val="007033F2"/>
    <w:rsid w:val="0070363A"/>
    <w:rsid w:val="0070522F"/>
    <w:rsid w:val="0070529C"/>
    <w:rsid w:val="0070568C"/>
    <w:rsid w:val="00705853"/>
    <w:rsid w:val="007060FB"/>
    <w:rsid w:val="00706378"/>
    <w:rsid w:val="007064D1"/>
    <w:rsid w:val="007070B8"/>
    <w:rsid w:val="00707774"/>
    <w:rsid w:val="007077C1"/>
    <w:rsid w:val="00707B79"/>
    <w:rsid w:val="00707C0D"/>
    <w:rsid w:val="007113FA"/>
    <w:rsid w:val="007116D9"/>
    <w:rsid w:val="00711C90"/>
    <w:rsid w:val="007127BB"/>
    <w:rsid w:val="00712821"/>
    <w:rsid w:val="00712B03"/>
    <w:rsid w:val="00712B36"/>
    <w:rsid w:val="00712B4B"/>
    <w:rsid w:val="00712E80"/>
    <w:rsid w:val="00713545"/>
    <w:rsid w:val="00713940"/>
    <w:rsid w:val="00715576"/>
    <w:rsid w:val="0071594D"/>
    <w:rsid w:val="00715BAD"/>
    <w:rsid w:val="007169EB"/>
    <w:rsid w:val="00716F01"/>
    <w:rsid w:val="007176B7"/>
    <w:rsid w:val="0071790D"/>
    <w:rsid w:val="00717AA8"/>
    <w:rsid w:val="00717BA5"/>
    <w:rsid w:val="00720440"/>
    <w:rsid w:val="0072078B"/>
    <w:rsid w:val="00720E48"/>
    <w:rsid w:val="00721139"/>
    <w:rsid w:val="0072138C"/>
    <w:rsid w:val="00721CDF"/>
    <w:rsid w:val="007226C8"/>
    <w:rsid w:val="007228E8"/>
    <w:rsid w:val="0072296C"/>
    <w:rsid w:val="00722A1A"/>
    <w:rsid w:val="007238D2"/>
    <w:rsid w:val="00723F5B"/>
    <w:rsid w:val="00723F91"/>
    <w:rsid w:val="00724143"/>
    <w:rsid w:val="00724288"/>
    <w:rsid w:val="00725A4A"/>
    <w:rsid w:val="0072610B"/>
    <w:rsid w:val="00726DB7"/>
    <w:rsid w:val="00726F32"/>
    <w:rsid w:val="0072701C"/>
    <w:rsid w:val="00727070"/>
    <w:rsid w:val="0072754A"/>
    <w:rsid w:val="00731BBC"/>
    <w:rsid w:val="00731DDB"/>
    <w:rsid w:val="00732BCD"/>
    <w:rsid w:val="00733156"/>
    <w:rsid w:val="007331E4"/>
    <w:rsid w:val="00733355"/>
    <w:rsid w:val="00733C05"/>
    <w:rsid w:val="00733C20"/>
    <w:rsid w:val="00733CA4"/>
    <w:rsid w:val="00733DC1"/>
    <w:rsid w:val="00733F91"/>
    <w:rsid w:val="00734262"/>
    <w:rsid w:val="0073462C"/>
    <w:rsid w:val="00734703"/>
    <w:rsid w:val="00734836"/>
    <w:rsid w:val="00734E3B"/>
    <w:rsid w:val="0073547E"/>
    <w:rsid w:val="007355BA"/>
    <w:rsid w:val="00735AE3"/>
    <w:rsid w:val="00735DC4"/>
    <w:rsid w:val="00736AC4"/>
    <w:rsid w:val="00736F15"/>
    <w:rsid w:val="007371A3"/>
    <w:rsid w:val="007405EF"/>
    <w:rsid w:val="00740603"/>
    <w:rsid w:val="00740DEE"/>
    <w:rsid w:val="00741597"/>
    <w:rsid w:val="0074182A"/>
    <w:rsid w:val="00741A44"/>
    <w:rsid w:val="00741E66"/>
    <w:rsid w:val="00742359"/>
    <w:rsid w:val="00742629"/>
    <w:rsid w:val="00744410"/>
    <w:rsid w:val="007446D0"/>
    <w:rsid w:val="00744A67"/>
    <w:rsid w:val="00744B5B"/>
    <w:rsid w:val="00744BDA"/>
    <w:rsid w:val="00745101"/>
    <w:rsid w:val="00745A3B"/>
    <w:rsid w:val="00745B3E"/>
    <w:rsid w:val="00746252"/>
    <w:rsid w:val="00746C22"/>
    <w:rsid w:val="00746DE5"/>
    <w:rsid w:val="0074734E"/>
    <w:rsid w:val="007474CB"/>
    <w:rsid w:val="007503A2"/>
    <w:rsid w:val="00750578"/>
    <w:rsid w:val="00750D88"/>
    <w:rsid w:val="00750DE8"/>
    <w:rsid w:val="007512DB"/>
    <w:rsid w:val="007515F1"/>
    <w:rsid w:val="0075182B"/>
    <w:rsid w:val="007535B7"/>
    <w:rsid w:val="007537DB"/>
    <w:rsid w:val="00753803"/>
    <w:rsid w:val="00753BA7"/>
    <w:rsid w:val="00753DA8"/>
    <w:rsid w:val="00754A2F"/>
    <w:rsid w:val="00754A49"/>
    <w:rsid w:val="00755742"/>
    <w:rsid w:val="00756430"/>
    <w:rsid w:val="00756964"/>
    <w:rsid w:val="00756DC8"/>
    <w:rsid w:val="00757146"/>
    <w:rsid w:val="00757A92"/>
    <w:rsid w:val="00760005"/>
    <w:rsid w:val="00760185"/>
    <w:rsid w:val="00760A6E"/>
    <w:rsid w:val="00760FC1"/>
    <w:rsid w:val="00760FD8"/>
    <w:rsid w:val="007612CA"/>
    <w:rsid w:val="00761CBB"/>
    <w:rsid w:val="00761CD4"/>
    <w:rsid w:val="00761D02"/>
    <w:rsid w:val="00761F1D"/>
    <w:rsid w:val="00761FF0"/>
    <w:rsid w:val="00762489"/>
    <w:rsid w:val="0076309C"/>
    <w:rsid w:val="0076333A"/>
    <w:rsid w:val="00763700"/>
    <w:rsid w:val="00763B95"/>
    <w:rsid w:val="00763CA2"/>
    <w:rsid w:val="00763CD0"/>
    <w:rsid w:val="0076440F"/>
    <w:rsid w:val="007651E3"/>
    <w:rsid w:val="00765536"/>
    <w:rsid w:val="0076573E"/>
    <w:rsid w:val="0076617F"/>
    <w:rsid w:val="00766893"/>
    <w:rsid w:val="007668B5"/>
    <w:rsid w:val="00766B16"/>
    <w:rsid w:val="00766B77"/>
    <w:rsid w:val="00767760"/>
    <w:rsid w:val="007679E7"/>
    <w:rsid w:val="00770189"/>
    <w:rsid w:val="00770358"/>
    <w:rsid w:val="00770827"/>
    <w:rsid w:val="00770D72"/>
    <w:rsid w:val="00770FC3"/>
    <w:rsid w:val="007719BA"/>
    <w:rsid w:val="00772222"/>
    <w:rsid w:val="007729EB"/>
    <w:rsid w:val="00772AB0"/>
    <w:rsid w:val="00772D7A"/>
    <w:rsid w:val="007733AC"/>
    <w:rsid w:val="0077366E"/>
    <w:rsid w:val="007738CC"/>
    <w:rsid w:val="00773B00"/>
    <w:rsid w:val="00774806"/>
    <w:rsid w:val="007749EB"/>
    <w:rsid w:val="00774A66"/>
    <w:rsid w:val="00774BCA"/>
    <w:rsid w:val="00774D87"/>
    <w:rsid w:val="00775475"/>
    <w:rsid w:val="00775A7D"/>
    <w:rsid w:val="00775BEE"/>
    <w:rsid w:val="00775BF7"/>
    <w:rsid w:val="00775EF2"/>
    <w:rsid w:val="0077611C"/>
    <w:rsid w:val="0077710E"/>
    <w:rsid w:val="007774F2"/>
    <w:rsid w:val="007777F4"/>
    <w:rsid w:val="0077794C"/>
    <w:rsid w:val="00777B8B"/>
    <w:rsid w:val="00777D02"/>
    <w:rsid w:val="00777EA3"/>
    <w:rsid w:val="00781652"/>
    <w:rsid w:val="00781852"/>
    <w:rsid w:val="00781F01"/>
    <w:rsid w:val="00782174"/>
    <w:rsid w:val="00782297"/>
    <w:rsid w:val="00782360"/>
    <w:rsid w:val="00782E1D"/>
    <w:rsid w:val="00782F6F"/>
    <w:rsid w:val="007832E8"/>
    <w:rsid w:val="00783A78"/>
    <w:rsid w:val="00783DE0"/>
    <w:rsid w:val="00783FA8"/>
    <w:rsid w:val="0078478E"/>
    <w:rsid w:val="007847CA"/>
    <w:rsid w:val="00784C30"/>
    <w:rsid w:val="00784FD9"/>
    <w:rsid w:val="00785C48"/>
    <w:rsid w:val="007869E8"/>
    <w:rsid w:val="00786C1D"/>
    <w:rsid w:val="0078766C"/>
    <w:rsid w:val="00787E71"/>
    <w:rsid w:val="00790329"/>
    <w:rsid w:val="00790519"/>
    <w:rsid w:val="007906B1"/>
    <w:rsid w:val="00791072"/>
    <w:rsid w:val="0079110A"/>
    <w:rsid w:val="0079128E"/>
    <w:rsid w:val="00791393"/>
    <w:rsid w:val="007914F0"/>
    <w:rsid w:val="0079156D"/>
    <w:rsid w:val="007916CC"/>
    <w:rsid w:val="00791B80"/>
    <w:rsid w:val="00792A06"/>
    <w:rsid w:val="00792A0A"/>
    <w:rsid w:val="00792A92"/>
    <w:rsid w:val="00792B42"/>
    <w:rsid w:val="00792CB9"/>
    <w:rsid w:val="0079319F"/>
    <w:rsid w:val="007937CE"/>
    <w:rsid w:val="00793EFB"/>
    <w:rsid w:val="007949BB"/>
    <w:rsid w:val="00794C44"/>
    <w:rsid w:val="007951D6"/>
    <w:rsid w:val="007957E1"/>
    <w:rsid w:val="007958A1"/>
    <w:rsid w:val="00795FAE"/>
    <w:rsid w:val="007970AF"/>
    <w:rsid w:val="00797356"/>
    <w:rsid w:val="007978FE"/>
    <w:rsid w:val="007A0317"/>
    <w:rsid w:val="007A040D"/>
    <w:rsid w:val="007A085B"/>
    <w:rsid w:val="007A0B98"/>
    <w:rsid w:val="007A0EDB"/>
    <w:rsid w:val="007A269E"/>
    <w:rsid w:val="007A294F"/>
    <w:rsid w:val="007A2EA3"/>
    <w:rsid w:val="007A3248"/>
    <w:rsid w:val="007A3362"/>
    <w:rsid w:val="007A3CCF"/>
    <w:rsid w:val="007A3E3B"/>
    <w:rsid w:val="007A4BB8"/>
    <w:rsid w:val="007A51BE"/>
    <w:rsid w:val="007A5453"/>
    <w:rsid w:val="007A55AF"/>
    <w:rsid w:val="007A603D"/>
    <w:rsid w:val="007A61FA"/>
    <w:rsid w:val="007A64FD"/>
    <w:rsid w:val="007A6D27"/>
    <w:rsid w:val="007A7D74"/>
    <w:rsid w:val="007A7DA9"/>
    <w:rsid w:val="007B10E8"/>
    <w:rsid w:val="007B110A"/>
    <w:rsid w:val="007B1C55"/>
    <w:rsid w:val="007B263E"/>
    <w:rsid w:val="007B2AB0"/>
    <w:rsid w:val="007B3088"/>
    <w:rsid w:val="007B33F6"/>
    <w:rsid w:val="007B34AA"/>
    <w:rsid w:val="007B355F"/>
    <w:rsid w:val="007B35DE"/>
    <w:rsid w:val="007B38D4"/>
    <w:rsid w:val="007B39CF"/>
    <w:rsid w:val="007B40EF"/>
    <w:rsid w:val="007B45B2"/>
    <w:rsid w:val="007B64DB"/>
    <w:rsid w:val="007B6C8E"/>
    <w:rsid w:val="007B715C"/>
    <w:rsid w:val="007B7F67"/>
    <w:rsid w:val="007C01F3"/>
    <w:rsid w:val="007C0256"/>
    <w:rsid w:val="007C0918"/>
    <w:rsid w:val="007C0BB6"/>
    <w:rsid w:val="007C1483"/>
    <w:rsid w:val="007C16B1"/>
    <w:rsid w:val="007C1848"/>
    <w:rsid w:val="007C2361"/>
    <w:rsid w:val="007C2D6A"/>
    <w:rsid w:val="007C32F7"/>
    <w:rsid w:val="007C4317"/>
    <w:rsid w:val="007C4342"/>
    <w:rsid w:val="007C4F57"/>
    <w:rsid w:val="007C5037"/>
    <w:rsid w:val="007C5047"/>
    <w:rsid w:val="007C567C"/>
    <w:rsid w:val="007C616C"/>
    <w:rsid w:val="007C61E0"/>
    <w:rsid w:val="007C6540"/>
    <w:rsid w:val="007C740D"/>
    <w:rsid w:val="007C7EDD"/>
    <w:rsid w:val="007D02BB"/>
    <w:rsid w:val="007D1622"/>
    <w:rsid w:val="007D1B27"/>
    <w:rsid w:val="007D1C05"/>
    <w:rsid w:val="007D2239"/>
    <w:rsid w:val="007D23AE"/>
    <w:rsid w:val="007D2651"/>
    <w:rsid w:val="007D2C35"/>
    <w:rsid w:val="007D32AF"/>
    <w:rsid w:val="007D3C44"/>
    <w:rsid w:val="007D4016"/>
    <w:rsid w:val="007D4103"/>
    <w:rsid w:val="007D4254"/>
    <w:rsid w:val="007D437A"/>
    <w:rsid w:val="007D4556"/>
    <w:rsid w:val="007D460C"/>
    <w:rsid w:val="007D4A72"/>
    <w:rsid w:val="007D4B72"/>
    <w:rsid w:val="007D4DB0"/>
    <w:rsid w:val="007D587D"/>
    <w:rsid w:val="007D5C3C"/>
    <w:rsid w:val="007D63AD"/>
    <w:rsid w:val="007D6DF4"/>
    <w:rsid w:val="007D6E72"/>
    <w:rsid w:val="007D7093"/>
    <w:rsid w:val="007D7146"/>
    <w:rsid w:val="007D736F"/>
    <w:rsid w:val="007D7BF8"/>
    <w:rsid w:val="007D7D98"/>
    <w:rsid w:val="007E0663"/>
    <w:rsid w:val="007E09C4"/>
    <w:rsid w:val="007E0A0D"/>
    <w:rsid w:val="007E0ACB"/>
    <w:rsid w:val="007E10F6"/>
    <w:rsid w:val="007E13EB"/>
    <w:rsid w:val="007E1671"/>
    <w:rsid w:val="007E1B4F"/>
    <w:rsid w:val="007E26D1"/>
    <w:rsid w:val="007E2929"/>
    <w:rsid w:val="007E2A8D"/>
    <w:rsid w:val="007E3057"/>
    <w:rsid w:val="007E3461"/>
    <w:rsid w:val="007E3675"/>
    <w:rsid w:val="007E3F6C"/>
    <w:rsid w:val="007E436C"/>
    <w:rsid w:val="007E4942"/>
    <w:rsid w:val="007E4B71"/>
    <w:rsid w:val="007E57B4"/>
    <w:rsid w:val="007E5DCF"/>
    <w:rsid w:val="007E62DA"/>
    <w:rsid w:val="007E6533"/>
    <w:rsid w:val="007E6945"/>
    <w:rsid w:val="007E6ADF"/>
    <w:rsid w:val="007E6B32"/>
    <w:rsid w:val="007E6E6D"/>
    <w:rsid w:val="007E6ECE"/>
    <w:rsid w:val="007E6EFA"/>
    <w:rsid w:val="007E70A7"/>
    <w:rsid w:val="007E77AE"/>
    <w:rsid w:val="007E7A7B"/>
    <w:rsid w:val="007E7D3A"/>
    <w:rsid w:val="007F027E"/>
    <w:rsid w:val="007F0340"/>
    <w:rsid w:val="007F0601"/>
    <w:rsid w:val="007F06ED"/>
    <w:rsid w:val="007F07F1"/>
    <w:rsid w:val="007F0863"/>
    <w:rsid w:val="007F1A22"/>
    <w:rsid w:val="007F1FE7"/>
    <w:rsid w:val="007F2625"/>
    <w:rsid w:val="007F2835"/>
    <w:rsid w:val="007F2846"/>
    <w:rsid w:val="007F3447"/>
    <w:rsid w:val="007F3D89"/>
    <w:rsid w:val="007F4089"/>
    <w:rsid w:val="007F434D"/>
    <w:rsid w:val="007F45C5"/>
    <w:rsid w:val="007F46DB"/>
    <w:rsid w:val="007F4858"/>
    <w:rsid w:val="007F5555"/>
    <w:rsid w:val="007F5973"/>
    <w:rsid w:val="007F59EF"/>
    <w:rsid w:val="007F5AF5"/>
    <w:rsid w:val="007F6462"/>
    <w:rsid w:val="007F69B3"/>
    <w:rsid w:val="007F6D7B"/>
    <w:rsid w:val="007F6E7B"/>
    <w:rsid w:val="007F7679"/>
    <w:rsid w:val="007F7826"/>
    <w:rsid w:val="007F7F48"/>
    <w:rsid w:val="00800584"/>
    <w:rsid w:val="00800745"/>
    <w:rsid w:val="0080091E"/>
    <w:rsid w:val="00800AD8"/>
    <w:rsid w:val="008013EA"/>
    <w:rsid w:val="00801AE0"/>
    <w:rsid w:val="00801C74"/>
    <w:rsid w:val="00801F86"/>
    <w:rsid w:val="008021B9"/>
    <w:rsid w:val="00802808"/>
    <w:rsid w:val="00802A8E"/>
    <w:rsid w:val="00802BA4"/>
    <w:rsid w:val="00802EC8"/>
    <w:rsid w:val="00802FB1"/>
    <w:rsid w:val="00803CB5"/>
    <w:rsid w:val="00803FC4"/>
    <w:rsid w:val="008051C1"/>
    <w:rsid w:val="0080523B"/>
    <w:rsid w:val="0080527F"/>
    <w:rsid w:val="00805312"/>
    <w:rsid w:val="00805CBD"/>
    <w:rsid w:val="00805E50"/>
    <w:rsid w:val="008065C3"/>
    <w:rsid w:val="00806B32"/>
    <w:rsid w:val="00806ED3"/>
    <w:rsid w:val="0080709F"/>
    <w:rsid w:val="00807441"/>
    <w:rsid w:val="008078C4"/>
    <w:rsid w:val="00807BBE"/>
    <w:rsid w:val="00810493"/>
    <w:rsid w:val="008105E8"/>
    <w:rsid w:val="008123C2"/>
    <w:rsid w:val="0081317A"/>
    <w:rsid w:val="00813A16"/>
    <w:rsid w:val="00813D3A"/>
    <w:rsid w:val="00813D93"/>
    <w:rsid w:val="00813EF7"/>
    <w:rsid w:val="00814A99"/>
    <w:rsid w:val="00814EFE"/>
    <w:rsid w:val="008157E1"/>
    <w:rsid w:val="00815993"/>
    <w:rsid w:val="008160A6"/>
    <w:rsid w:val="008160DD"/>
    <w:rsid w:val="00817342"/>
    <w:rsid w:val="00817424"/>
    <w:rsid w:val="008178B1"/>
    <w:rsid w:val="008179EE"/>
    <w:rsid w:val="00817DBC"/>
    <w:rsid w:val="008200F3"/>
    <w:rsid w:val="00820348"/>
    <w:rsid w:val="00820717"/>
    <w:rsid w:val="0082156F"/>
    <w:rsid w:val="0082185F"/>
    <w:rsid w:val="0082191C"/>
    <w:rsid w:val="0082200F"/>
    <w:rsid w:val="008229C7"/>
    <w:rsid w:val="00822F02"/>
    <w:rsid w:val="00823861"/>
    <w:rsid w:val="00823BB9"/>
    <w:rsid w:val="00823FFD"/>
    <w:rsid w:val="008250DC"/>
    <w:rsid w:val="008256F9"/>
    <w:rsid w:val="008262F4"/>
    <w:rsid w:val="00826BE9"/>
    <w:rsid w:val="008273C8"/>
    <w:rsid w:val="008273EB"/>
    <w:rsid w:val="008275F9"/>
    <w:rsid w:val="008277AD"/>
    <w:rsid w:val="0083127B"/>
    <w:rsid w:val="008312BC"/>
    <w:rsid w:val="0083149B"/>
    <w:rsid w:val="00831AE5"/>
    <w:rsid w:val="00831C3C"/>
    <w:rsid w:val="008328FE"/>
    <w:rsid w:val="00832C1D"/>
    <w:rsid w:val="00833146"/>
    <w:rsid w:val="008331E6"/>
    <w:rsid w:val="008333C0"/>
    <w:rsid w:val="00833AEF"/>
    <w:rsid w:val="00833F39"/>
    <w:rsid w:val="00834888"/>
    <w:rsid w:val="00834A06"/>
    <w:rsid w:val="00834C57"/>
    <w:rsid w:val="00834D07"/>
    <w:rsid w:val="00834E72"/>
    <w:rsid w:val="00835153"/>
    <w:rsid w:val="00835BD5"/>
    <w:rsid w:val="00835F28"/>
    <w:rsid w:val="00836579"/>
    <w:rsid w:val="00836C5A"/>
    <w:rsid w:val="008377CF"/>
    <w:rsid w:val="00840296"/>
    <w:rsid w:val="00840D2F"/>
    <w:rsid w:val="0084118B"/>
    <w:rsid w:val="008418C3"/>
    <w:rsid w:val="00842695"/>
    <w:rsid w:val="00842A6A"/>
    <w:rsid w:val="00842E43"/>
    <w:rsid w:val="00842E8F"/>
    <w:rsid w:val="00843592"/>
    <w:rsid w:val="00843B65"/>
    <w:rsid w:val="00844021"/>
    <w:rsid w:val="008440BE"/>
    <w:rsid w:val="00844AF4"/>
    <w:rsid w:val="008451BC"/>
    <w:rsid w:val="008454DE"/>
    <w:rsid w:val="0084588B"/>
    <w:rsid w:val="00845A64"/>
    <w:rsid w:val="00846233"/>
    <w:rsid w:val="00846CAD"/>
    <w:rsid w:val="00846D4E"/>
    <w:rsid w:val="0084734E"/>
    <w:rsid w:val="008479C4"/>
    <w:rsid w:val="00847BC8"/>
    <w:rsid w:val="00847E2C"/>
    <w:rsid w:val="008505CF"/>
    <w:rsid w:val="008508D4"/>
    <w:rsid w:val="0085097F"/>
    <w:rsid w:val="008509DD"/>
    <w:rsid w:val="00850CBF"/>
    <w:rsid w:val="00850E3A"/>
    <w:rsid w:val="00850E5E"/>
    <w:rsid w:val="00851B12"/>
    <w:rsid w:val="00851D77"/>
    <w:rsid w:val="00852955"/>
    <w:rsid w:val="00852AE5"/>
    <w:rsid w:val="00852BB2"/>
    <w:rsid w:val="008534E4"/>
    <w:rsid w:val="00853504"/>
    <w:rsid w:val="008535F8"/>
    <w:rsid w:val="008537E5"/>
    <w:rsid w:val="00853B68"/>
    <w:rsid w:val="00853CEC"/>
    <w:rsid w:val="00853E0F"/>
    <w:rsid w:val="00854D9D"/>
    <w:rsid w:val="008555FA"/>
    <w:rsid w:val="008558BB"/>
    <w:rsid w:val="00855B33"/>
    <w:rsid w:val="00855C0B"/>
    <w:rsid w:val="00855CAC"/>
    <w:rsid w:val="0085614C"/>
    <w:rsid w:val="00856259"/>
    <w:rsid w:val="0085641F"/>
    <w:rsid w:val="0085659C"/>
    <w:rsid w:val="00856877"/>
    <w:rsid w:val="0085733E"/>
    <w:rsid w:val="00857818"/>
    <w:rsid w:val="00857F7C"/>
    <w:rsid w:val="008600F3"/>
    <w:rsid w:val="008605A0"/>
    <w:rsid w:val="0086157C"/>
    <w:rsid w:val="008615DC"/>
    <w:rsid w:val="00861F1E"/>
    <w:rsid w:val="00861F29"/>
    <w:rsid w:val="008622BC"/>
    <w:rsid w:val="00862477"/>
    <w:rsid w:val="00862BF5"/>
    <w:rsid w:val="00862C1D"/>
    <w:rsid w:val="00863A2D"/>
    <w:rsid w:val="00863D35"/>
    <w:rsid w:val="00863F2E"/>
    <w:rsid w:val="0086468D"/>
    <w:rsid w:val="008647C1"/>
    <w:rsid w:val="008655A7"/>
    <w:rsid w:val="008656C2"/>
    <w:rsid w:val="0086599E"/>
    <w:rsid w:val="008659C8"/>
    <w:rsid w:val="00865A37"/>
    <w:rsid w:val="00865DD2"/>
    <w:rsid w:val="0086611F"/>
    <w:rsid w:val="00866157"/>
    <w:rsid w:val="0086655E"/>
    <w:rsid w:val="00866B2D"/>
    <w:rsid w:val="008672FF"/>
    <w:rsid w:val="00867992"/>
    <w:rsid w:val="00871030"/>
    <w:rsid w:val="008718A4"/>
    <w:rsid w:val="00871957"/>
    <w:rsid w:val="00871ACB"/>
    <w:rsid w:val="0087214E"/>
    <w:rsid w:val="008727F2"/>
    <w:rsid w:val="008738B5"/>
    <w:rsid w:val="00873A0E"/>
    <w:rsid w:val="00873F72"/>
    <w:rsid w:val="008742B5"/>
    <w:rsid w:val="00874950"/>
    <w:rsid w:val="008750DA"/>
    <w:rsid w:val="00875410"/>
    <w:rsid w:val="00875478"/>
    <w:rsid w:val="0087604D"/>
    <w:rsid w:val="00876864"/>
    <w:rsid w:val="0087709C"/>
    <w:rsid w:val="00877845"/>
    <w:rsid w:val="0087793B"/>
    <w:rsid w:val="00877A22"/>
    <w:rsid w:val="00880110"/>
    <w:rsid w:val="00880267"/>
    <w:rsid w:val="00880D07"/>
    <w:rsid w:val="00881140"/>
    <w:rsid w:val="00881355"/>
    <w:rsid w:val="00882EA5"/>
    <w:rsid w:val="0088314A"/>
    <w:rsid w:val="00883201"/>
    <w:rsid w:val="00883467"/>
    <w:rsid w:val="00883929"/>
    <w:rsid w:val="00883D77"/>
    <w:rsid w:val="00884908"/>
    <w:rsid w:val="00884AD3"/>
    <w:rsid w:val="00884BBD"/>
    <w:rsid w:val="00884CF6"/>
    <w:rsid w:val="00884E44"/>
    <w:rsid w:val="00885344"/>
    <w:rsid w:val="0088539A"/>
    <w:rsid w:val="00885559"/>
    <w:rsid w:val="00885E16"/>
    <w:rsid w:val="00886D8F"/>
    <w:rsid w:val="0088708A"/>
    <w:rsid w:val="00887196"/>
    <w:rsid w:val="0088759C"/>
    <w:rsid w:val="00887824"/>
    <w:rsid w:val="008879CD"/>
    <w:rsid w:val="00887B03"/>
    <w:rsid w:val="00887DE2"/>
    <w:rsid w:val="00890469"/>
    <w:rsid w:val="008904AE"/>
    <w:rsid w:val="008906C3"/>
    <w:rsid w:val="00890D0A"/>
    <w:rsid w:val="0089188A"/>
    <w:rsid w:val="008919E8"/>
    <w:rsid w:val="008923E5"/>
    <w:rsid w:val="00892CD3"/>
    <w:rsid w:val="00892F98"/>
    <w:rsid w:val="00893455"/>
    <w:rsid w:val="008937AF"/>
    <w:rsid w:val="00893A05"/>
    <w:rsid w:val="00893C4D"/>
    <w:rsid w:val="00893DA1"/>
    <w:rsid w:val="008940A9"/>
    <w:rsid w:val="0089418F"/>
    <w:rsid w:val="00894B7F"/>
    <w:rsid w:val="00894D52"/>
    <w:rsid w:val="00895976"/>
    <w:rsid w:val="00895C9D"/>
    <w:rsid w:val="00895FFF"/>
    <w:rsid w:val="00896067"/>
    <w:rsid w:val="008963F1"/>
    <w:rsid w:val="00897FC2"/>
    <w:rsid w:val="008A0210"/>
    <w:rsid w:val="008A0D7F"/>
    <w:rsid w:val="008A11BF"/>
    <w:rsid w:val="008A15C2"/>
    <w:rsid w:val="008A2178"/>
    <w:rsid w:val="008A21B2"/>
    <w:rsid w:val="008A21C0"/>
    <w:rsid w:val="008A22A6"/>
    <w:rsid w:val="008A262F"/>
    <w:rsid w:val="008A2B06"/>
    <w:rsid w:val="008A2E84"/>
    <w:rsid w:val="008A3931"/>
    <w:rsid w:val="008A3C03"/>
    <w:rsid w:val="008A44F8"/>
    <w:rsid w:val="008A4CF2"/>
    <w:rsid w:val="008A5815"/>
    <w:rsid w:val="008A60CF"/>
    <w:rsid w:val="008A61D9"/>
    <w:rsid w:val="008A637B"/>
    <w:rsid w:val="008A666E"/>
    <w:rsid w:val="008A7A20"/>
    <w:rsid w:val="008A7DE5"/>
    <w:rsid w:val="008A7FC0"/>
    <w:rsid w:val="008B006B"/>
    <w:rsid w:val="008B0145"/>
    <w:rsid w:val="008B1165"/>
    <w:rsid w:val="008B1C5D"/>
    <w:rsid w:val="008B216E"/>
    <w:rsid w:val="008B23DA"/>
    <w:rsid w:val="008B2549"/>
    <w:rsid w:val="008B2885"/>
    <w:rsid w:val="008B2D28"/>
    <w:rsid w:val="008B3255"/>
    <w:rsid w:val="008B37F0"/>
    <w:rsid w:val="008B38E4"/>
    <w:rsid w:val="008B3A2F"/>
    <w:rsid w:val="008B4631"/>
    <w:rsid w:val="008B5154"/>
    <w:rsid w:val="008B5199"/>
    <w:rsid w:val="008B51BE"/>
    <w:rsid w:val="008B5347"/>
    <w:rsid w:val="008B55AD"/>
    <w:rsid w:val="008B5A1A"/>
    <w:rsid w:val="008B635C"/>
    <w:rsid w:val="008B66A2"/>
    <w:rsid w:val="008B6F98"/>
    <w:rsid w:val="008B706B"/>
    <w:rsid w:val="008B716A"/>
    <w:rsid w:val="008B72EE"/>
    <w:rsid w:val="008B7C47"/>
    <w:rsid w:val="008B7EB3"/>
    <w:rsid w:val="008C0200"/>
    <w:rsid w:val="008C0342"/>
    <w:rsid w:val="008C06C7"/>
    <w:rsid w:val="008C0715"/>
    <w:rsid w:val="008C09C0"/>
    <w:rsid w:val="008C09F2"/>
    <w:rsid w:val="008C1178"/>
    <w:rsid w:val="008C14D4"/>
    <w:rsid w:val="008C1A1F"/>
    <w:rsid w:val="008C228C"/>
    <w:rsid w:val="008C257B"/>
    <w:rsid w:val="008C2B9C"/>
    <w:rsid w:val="008C2DB9"/>
    <w:rsid w:val="008C3028"/>
    <w:rsid w:val="008C30F7"/>
    <w:rsid w:val="008C37A1"/>
    <w:rsid w:val="008C37D0"/>
    <w:rsid w:val="008C57DA"/>
    <w:rsid w:val="008C5865"/>
    <w:rsid w:val="008C5AF6"/>
    <w:rsid w:val="008C78F6"/>
    <w:rsid w:val="008C7F3E"/>
    <w:rsid w:val="008D0315"/>
    <w:rsid w:val="008D0345"/>
    <w:rsid w:val="008D0641"/>
    <w:rsid w:val="008D0777"/>
    <w:rsid w:val="008D0B4C"/>
    <w:rsid w:val="008D17BB"/>
    <w:rsid w:val="008D1A99"/>
    <w:rsid w:val="008D223F"/>
    <w:rsid w:val="008D2290"/>
    <w:rsid w:val="008D2BDC"/>
    <w:rsid w:val="008D2CE1"/>
    <w:rsid w:val="008D3030"/>
    <w:rsid w:val="008D3161"/>
    <w:rsid w:val="008D3288"/>
    <w:rsid w:val="008D3850"/>
    <w:rsid w:val="008D4267"/>
    <w:rsid w:val="008D437B"/>
    <w:rsid w:val="008D4A73"/>
    <w:rsid w:val="008D4E03"/>
    <w:rsid w:val="008D50D1"/>
    <w:rsid w:val="008D51CA"/>
    <w:rsid w:val="008D54A2"/>
    <w:rsid w:val="008D5D61"/>
    <w:rsid w:val="008D650A"/>
    <w:rsid w:val="008D6F40"/>
    <w:rsid w:val="008D6F6F"/>
    <w:rsid w:val="008D70E2"/>
    <w:rsid w:val="008D7948"/>
    <w:rsid w:val="008D7B7E"/>
    <w:rsid w:val="008E021D"/>
    <w:rsid w:val="008E03C2"/>
    <w:rsid w:val="008E07C3"/>
    <w:rsid w:val="008E07D2"/>
    <w:rsid w:val="008E0AB5"/>
    <w:rsid w:val="008E0B88"/>
    <w:rsid w:val="008E0C11"/>
    <w:rsid w:val="008E0EE4"/>
    <w:rsid w:val="008E1102"/>
    <w:rsid w:val="008E23CE"/>
    <w:rsid w:val="008E2998"/>
    <w:rsid w:val="008E2B3B"/>
    <w:rsid w:val="008E2E56"/>
    <w:rsid w:val="008E3ED6"/>
    <w:rsid w:val="008E4195"/>
    <w:rsid w:val="008E4205"/>
    <w:rsid w:val="008E57FD"/>
    <w:rsid w:val="008E5817"/>
    <w:rsid w:val="008E5CF9"/>
    <w:rsid w:val="008E6429"/>
    <w:rsid w:val="008E7019"/>
    <w:rsid w:val="008E7224"/>
    <w:rsid w:val="008E7F16"/>
    <w:rsid w:val="008F063C"/>
    <w:rsid w:val="008F08BF"/>
    <w:rsid w:val="008F128C"/>
    <w:rsid w:val="008F1299"/>
    <w:rsid w:val="008F15E2"/>
    <w:rsid w:val="008F1620"/>
    <w:rsid w:val="008F226C"/>
    <w:rsid w:val="008F2F38"/>
    <w:rsid w:val="008F3BE0"/>
    <w:rsid w:val="008F4412"/>
    <w:rsid w:val="008F4896"/>
    <w:rsid w:val="008F4C11"/>
    <w:rsid w:val="008F5332"/>
    <w:rsid w:val="008F56D9"/>
    <w:rsid w:val="008F59E0"/>
    <w:rsid w:val="008F5E89"/>
    <w:rsid w:val="008F6432"/>
    <w:rsid w:val="008F6A6B"/>
    <w:rsid w:val="008F72E0"/>
    <w:rsid w:val="008F78BC"/>
    <w:rsid w:val="008F7CDF"/>
    <w:rsid w:val="0090006D"/>
    <w:rsid w:val="00901001"/>
    <w:rsid w:val="009017E5"/>
    <w:rsid w:val="0090185B"/>
    <w:rsid w:val="00902292"/>
    <w:rsid w:val="00902415"/>
    <w:rsid w:val="009024E3"/>
    <w:rsid w:val="00902AD9"/>
    <w:rsid w:val="0090317B"/>
    <w:rsid w:val="009032AC"/>
    <w:rsid w:val="00903AAE"/>
    <w:rsid w:val="00903F3E"/>
    <w:rsid w:val="0090416F"/>
    <w:rsid w:val="00904C7B"/>
    <w:rsid w:val="00904DB7"/>
    <w:rsid w:val="00905031"/>
    <w:rsid w:val="009053F1"/>
    <w:rsid w:val="00905BFE"/>
    <w:rsid w:val="00905F4E"/>
    <w:rsid w:val="0090640A"/>
    <w:rsid w:val="009069A2"/>
    <w:rsid w:val="00906C9C"/>
    <w:rsid w:val="00906D78"/>
    <w:rsid w:val="00906DE1"/>
    <w:rsid w:val="009071F7"/>
    <w:rsid w:val="00907440"/>
    <w:rsid w:val="00910169"/>
    <w:rsid w:val="009101E2"/>
    <w:rsid w:val="00910260"/>
    <w:rsid w:val="00910768"/>
    <w:rsid w:val="009107B4"/>
    <w:rsid w:val="0091281E"/>
    <w:rsid w:val="009131B5"/>
    <w:rsid w:val="00913E3F"/>
    <w:rsid w:val="00913E45"/>
    <w:rsid w:val="009146CA"/>
    <w:rsid w:val="00914E03"/>
    <w:rsid w:val="00915C93"/>
    <w:rsid w:val="00915F02"/>
    <w:rsid w:val="00916069"/>
    <w:rsid w:val="009160CA"/>
    <w:rsid w:val="00916D68"/>
    <w:rsid w:val="009177CB"/>
    <w:rsid w:val="009200DE"/>
    <w:rsid w:val="009207BE"/>
    <w:rsid w:val="00920E2A"/>
    <w:rsid w:val="00920E2B"/>
    <w:rsid w:val="00921040"/>
    <w:rsid w:val="009218BE"/>
    <w:rsid w:val="00921CD4"/>
    <w:rsid w:val="00922DAE"/>
    <w:rsid w:val="0092302B"/>
    <w:rsid w:val="009235C8"/>
    <w:rsid w:val="0092385F"/>
    <w:rsid w:val="00923C61"/>
    <w:rsid w:val="00924397"/>
    <w:rsid w:val="0092461B"/>
    <w:rsid w:val="00924712"/>
    <w:rsid w:val="00924BC9"/>
    <w:rsid w:val="00925555"/>
    <w:rsid w:val="0092566B"/>
    <w:rsid w:val="00925ED7"/>
    <w:rsid w:val="00925F9D"/>
    <w:rsid w:val="00926328"/>
    <w:rsid w:val="00926D19"/>
    <w:rsid w:val="00926FFA"/>
    <w:rsid w:val="00927278"/>
    <w:rsid w:val="009273CE"/>
    <w:rsid w:val="009277D4"/>
    <w:rsid w:val="0092785E"/>
    <w:rsid w:val="009301B9"/>
    <w:rsid w:val="00930343"/>
    <w:rsid w:val="00930464"/>
    <w:rsid w:val="00930604"/>
    <w:rsid w:val="00930CE6"/>
    <w:rsid w:val="00930D7B"/>
    <w:rsid w:val="0093161B"/>
    <w:rsid w:val="00931779"/>
    <w:rsid w:val="00931F42"/>
    <w:rsid w:val="00931FE6"/>
    <w:rsid w:val="0093200D"/>
    <w:rsid w:val="009320A1"/>
    <w:rsid w:val="00932D2B"/>
    <w:rsid w:val="00932FCF"/>
    <w:rsid w:val="009334D2"/>
    <w:rsid w:val="009338B7"/>
    <w:rsid w:val="00933ADE"/>
    <w:rsid w:val="00933B24"/>
    <w:rsid w:val="00933C42"/>
    <w:rsid w:val="00933C68"/>
    <w:rsid w:val="00934E17"/>
    <w:rsid w:val="0093503D"/>
    <w:rsid w:val="00935288"/>
    <w:rsid w:val="00935349"/>
    <w:rsid w:val="00935660"/>
    <w:rsid w:val="00935698"/>
    <w:rsid w:val="00935B0D"/>
    <w:rsid w:val="00935B73"/>
    <w:rsid w:val="00936153"/>
    <w:rsid w:val="0093662B"/>
    <w:rsid w:val="0093704B"/>
    <w:rsid w:val="00937676"/>
    <w:rsid w:val="00937D20"/>
    <w:rsid w:val="009401C5"/>
    <w:rsid w:val="00940414"/>
    <w:rsid w:val="00940E1F"/>
    <w:rsid w:val="00941051"/>
    <w:rsid w:val="009414B2"/>
    <w:rsid w:val="00941837"/>
    <w:rsid w:val="00942102"/>
    <w:rsid w:val="00942503"/>
    <w:rsid w:val="00942A67"/>
    <w:rsid w:val="00942FF4"/>
    <w:rsid w:val="009441E4"/>
    <w:rsid w:val="00944513"/>
    <w:rsid w:val="009446FB"/>
    <w:rsid w:val="00944B61"/>
    <w:rsid w:val="00945553"/>
    <w:rsid w:val="00945957"/>
    <w:rsid w:val="00945C69"/>
    <w:rsid w:val="00945EA1"/>
    <w:rsid w:val="00945F16"/>
    <w:rsid w:val="00946B72"/>
    <w:rsid w:val="009472AD"/>
    <w:rsid w:val="00947B48"/>
    <w:rsid w:val="00947E31"/>
    <w:rsid w:val="0095027E"/>
    <w:rsid w:val="009502E4"/>
    <w:rsid w:val="0095054D"/>
    <w:rsid w:val="009508C5"/>
    <w:rsid w:val="009509D0"/>
    <w:rsid w:val="00950A1E"/>
    <w:rsid w:val="009510A9"/>
    <w:rsid w:val="009522D8"/>
    <w:rsid w:val="0095232D"/>
    <w:rsid w:val="00952470"/>
    <w:rsid w:val="00952A28"/>
    <w:rsid w:val="00952D45"/>
    <w:rsid w:val="009531BB"/>
    <w:rsid w:val="009535A7"/>
    <w:rsid w:val="00953A5D"/>
    <w:rsid w:val="00954E25"/>
    <w:rsid w:val="009554BE"/>
    <w:rsid w:val="00956A95"/>
    <w:rsid w:val="00956E61"/>
    <w:rsid w:val="00956E6A"/>
    <w:rsid w:val="00956F9F"/>
    <w:rsid w:val="009579DC"/>
    <w:rsid w:val="00957A6D"/>
    <w:rsid w:val="00957AF9"/>
    <w:rsid w:val="00957E84"/>
    <w:rsid w:val="00960AA5"/>
    <w:rsid w:val="00960AD3"/>
    <w:rsid w:val="00961D8D"/>
    <w:rsid w:val="00961E20"/>
    <w:rsid w:val="00962010"/>
    <w:rsid w:val="00962114"/>
    <w:rsid w:val="00962B22"/>
    <w:rsid w:val="00962F13"/>
    <w:rsid w:val="00963516"/>
    <w:rsid w:val="00963AC8"/>
    <w:rsid w:val="00963BBF"/>
    <w:rsid w:val="00963C1C"/>
    <w:rsid w:val="00964330"/>
    <w:rsid w:val="0096436D"/>
    <w:rsid w:val="009645EB"/>
    <w:rsid w:val="00964E9E"/>
    <w:rsid w:val="00965133"/>
    <w:rsid w:val="00965351"/>
    <w:rsid w:val="009654F4"/>
    <w:rsid w:val="00965537"/>
    <w:rsid w:val="00965B00"/>
    <w:rsid w:val="00965D5D"/>
    <w:rsid w:val="00966676"/>
    <w:rsid w:val="009667FC"/>
    <w:rsid w:val="00966B76"/>
    <w:rsid w:val="00966FC5"/>
    <w:rsid w:val="009671CA"/>
    <w:rsid w:val="00967801"/>
    <w:rsid w:val="00967B97"/>
    <w:rsid w:val="00970323"/>
    <w:rsid w:val="0097032F"/>
    <w:rsid w:val="0097147E"/>
    <w:rsid w:val="009723CC"/>
    <w:rsid w:val="0097249B"/>
    <w:rsid w:val="00972BE9"/>
    <w:rsid w:val="00972D55"/>
    <w:rsid w:val="00972E50"/>
    <w:rsid w:val="0097319A"/>
    <w:rsid w:val="00973399"/>
    <w:rsid w:val="00973599"/>
    <w:rsid w:val="00973614"/>
    <w:rsid w:val="009736AD"/>
    <w:rsid w:val="00974090"/>
    <w:rsid w:val="009744F4"/>
    <w:rsid w:val="0097452D"/>
    <w:rsid w:val="0097483E"/>
    <w:rsid w:val="00974BA3"/>
    <w:rsid w:val="009750CA"/>
    <w:rsid w:val="00975C29"/>
    <w:rsid w:val="00976722"/>
    <w:rsid w:val="00976DCC"/>
    <w:rsid w:val="00976E96"/>
    <w:rsid w:val="009774C3"/>
    <w:rsid w:val="00977923"/>
    <w:rsid w:val="0098025C"/>
    <w:rsid w:val="00980DCB"/>
    <w:rsid w:val="00980F72"/>
    <w:rsid w:val="00981129"/>
    <w:rsid w:val="00981B29"/>
    <w:rsid w:val="00981B9E"/>
    <w:rsid w:val="00982CB2"/>
    <w:rsid w:val="00982DFB"/>
    <w:rsid w:val="00982E72"/>
    <w:rsid w:val="00983D23"/>
    <w:rsid w:val="0098431F"/>
    <w:rsid w:val="0098445C"/>
    <w:rsid w:val="00984657"/>
    <w:rsid w:val="00984CDC"/>
    <w:rsid w:val="00984F1A"/>
    <w:rsid w:val="00985781"/>
    <w:rsid w:val="0098591B"/>
    <w:rsid w:val="00985E1F"/>
    <w:rsid w:val="0098634A"/>
    <w:rsid w:val="00986374"/>
    <w:rsid w:val="00986AA9"/>
    <w:rsid w:val="009874B5"/>
    <w:rsid w:val="009875CE"/>
    <w:rsid w:val="0098791E"/>
    <w:rsid w:val="009902D3"/>
    <w:rsid w:val="0099096F"/>
    <w:rsid w:val="00990FBF"/>
    <w:rsid w:val="009911FA"/>
    <w:rsid w:val="00991CE3"/>
    <w:rsid w:val="0099238E"/>
    <w:rsid w:val="009924F3"/>
    <w:rsid w:val="00993377"/>
    <w:rsid w:val="0099357C"/>
    <w:rsid w:val="00993AFC"/>
    <w:rsid w:val="00994A34"/>
    <w:rsid w:val="00994B36"/>
    <w:rsid w:val="00994BE2"/>
    <w:rsid w:val="00994C9D"/>
    <w:rsid w:val="0099506C"/>
    <w:rsid w:val="009951B5"/>
    <w:rsid w:val="00995326"/>
    <w:rsid w:val="00995AD4"/>
    <w:rsid w:val="00995D8F"/>
    <w:rsid w:val="00995D9C"/>
    <w:rsid w:val="00995E0B"/>
    <w:rsid w:val="009964AC"/>
    <w:rsid w:val="00996FEB"/>
    <w:rsid w:val="009971B2"/>
    <w:rsid w:val="0099764A"/>
    <w:rsid w:val="00997F63"/>
    <w:rsid w:val="009A0009"/>
    <w:rsid w:val="009A00C3"/>
    <w:rsid w:val="009A011D"/>
    <w:rsid w:val="009A0247"/>
    <w:rsid w:val="009A1108"/>
    <w:rsid w:val="009A1645"/>
    <w:rsid w:val="009A1797"/>
    <w:rsid w:val="009A1D38"/>
    <w:rsid w:val="009A228A"/>
    <w:rsid w:val="009A22A2"/>
    <w:rsid w:val="009A2328"/>
    <w:rsid w:val="009A2AD0"/>
    <w:rsid w:val="009A2BEC"/>
    <w:rsid w:val="009A2FAA"/>
    <w:rsid w:val="009A2FF8"/>
    <w:rsid w:val="009A45C1"/>
    <w:rsid w:val="009A47D0"/>
    <w:rsid w:val="009A6A1E"/>
    <w:rsid w:val="009A6EF3"/>
    <w:rsid w:val="009A7054"/>
    <w:rsid w:val="009A7E89"/>
    <w:rsid w:val="009A7EDB"/>
    <w:rsid w:val="009B0164"/>
    <w:rsid w:val="009B0BA1"/>
    <w:rsid w:val="009B0BB9"/>
    <w:rsid w:val="009B0FC7"/>
    <w:rsid w:val="009B1123"/>
    <w:rsid w:val="009B1D04"/>
    <w:rsid w:val="009B1E41"/>
    <w:rsid w:val="009B1EF8"/>
    <w:rsid w:val="009B24D1"/>
    <w:rsid w:val="009B2D46"/>
    <w:rsid w:val="009B35B7"/>
    <w:rsid w:val="009B3789"/>
    <w:rsid w:val="009B4645"/>
    <w:rsid w:val="009B4C05"/>
    <w:rsid w:val="009B5493"/>
    <w:rsid w:val="009B5B1D"/>
    <w:rsid w:val="009B6EA1"/>
    <w:rsid w:val="009B724A"/>
    <w:rsid w:val="009B7936"/>
    <w:rsid w:val="009B7990"/>
    <w:rsid w:val="009B7EFD"/>
    <w:rsid w:val="009C2B9E"/>
    <w:rsid w:val="009C303C"/>
    <w:rsid w:val="009C34DF"/>
    <w:rsid w:val="009C3749"/>
    <w:rsid w:val="009C3F4C"/>
    <w:rsid w:val="009C41DE"/>
    <w:rsid w:val="009C420A"/>
    <w:rsid w:val="009C4BD7"/>
    <w:rsid w:val="009C5C78"/>
    <w:rsid w:val="009C5DCB"/>
    <w:rsid w:val="009C5EB5"/>
    <w:rsid w:val="009C68C0"/>
    <w:rsid w:val="009C7737"/>
    <w:rsid w:val="009C7773"/>
    <w:rsid w:val="009C7931"/>
    <w:rsid w:val="009C7F07"/>
    <w:rsid w:val="009D043A"/>
    <w:rsid w:val="009D048C"/>
    <w:rsid w:val="009D1452"/>
    <w:rsid w:val="009D1F33"/>
    <w:rsid w:val="009D23D0"/>
    <w:rsid w:val="009D3011"/>
    <w:rsid w:val="009D404B"/>
    <w:rsid w:val="009D406B"/>
    <w:rsid w:val="009D4949"/>
    <w:rsid w:val="009D4EE8"/>
    <w:rsid w:val="009D5306"/>
    <w:rsid w:val="009D58CC"/>
    <w:rsid w:val="009D6161"/>
    <w:rsid w:val="009D6713"/>
    <w:rsid w:val="009D6857"/>
    <w:rsid w:val="009D71CD"/>
    <w:rsid w:val="009D76A9"/>
    <w:rsid w:val="009D7A71"/>
    <w:rsid w:val="009E0468"/>
    <w:rsid w:val="009E0511"/>
    <w:rsid w:val="009E0A26"/>
    <w:rsid w:val="009E0FA6"/>
    <w:rsid w:val="009E1128"/>
    <w:rsid w:val="009E1274"/>
    <w:rsid w:val="009E12A4"/>
    <w:rsid w:val="009E130E"/>
    <w:rsid w:val="009E1345"/>
    <w:rsid w:val="009E161C"/>
    <w:rsid w:val="009E1BFC"/>
    <w:rsid w:val="009E2030"/>
    <w:rsid w:val="009E21A1"/>
    <w:rsid w:val="009E225B"/>
    <w:rsid w:val="009E25A4"/>
    <w:rsid w:val="009E25B6"/>
    <w:rsid w:val="009E39C6"/>
    <w:rsid w:val="009E3D71"/>
    <w:rsid w:val="009E4ABB"/>
    <w:rsid w:val="009E4DFC"/>
    <w:rsid w:val="009E5526"/>
    <w:rsid w:val="009E586D"/>
    <w:rsid w:val="009E5B39"/>
    <w:rsid w:val="009E5BE5"/>
    <w:rsid w:val="009E5D87"/>
    <w:rsid w:val="009E6085"/>
    <w:rsid w:val="009E6121"/>
    <w:rsid w:val="009E6299"/>
    <w:rsid w:val="009E6CEE"/>
    <w:rsid w:val="009E7082"/>
    <w:rsid w:val="009E7F5C"/>
    <w:rsid w:val="009F05FC"/>
    <w:rsid w:val="009F090C"/>
    <w:rsid w:val="009F0FF1"/>
    <w:rsid w:val="009F1466"/>
    <w:rsid w:val="009F1ADB"/>
    <w:rsid w:val="009F1C65"/>
    <w:rsid w:val="009F1F8F"/>
    <w:rsid w:val="009F2A64"/>
    <w:rsid w:val="009F2C0E"/>
    <w:rsid w:val="009F344B"/>
    <w:rsid w:val="009F38F8"/>
    <w:rsid w:val="009F3E5C"/>
    <w:rsid w:val="009F437E"/>
    <w:rsid w:val="009F44F3"/>
    <w:rsid w:val="009F4C1F"/>
    <w:rsid w:val="009F4FCF"/>
    <w:rsid w:val="009F59D3"/>
    <w:rsid w:val="009F5CA2"/>
    <w:rsid w:val="009F6568"/>
    <w:rsid w:val="009F6A98"/>
    <w:rsid w:val="009F6ECB"/>
    <w:rsid w:val="009F76B9"/>
    <w:rsid w:val="00A00360"/>
    <w:rsid w:val="00A003B5"/>
    <w:rsid w:val="00A004C6"/>
    <w:rsid w:val="00A00A16"/>
    <w:rsid w:val="00A00C68"/>
    <w:rsid w:val="00A01539"/>
    <w:rsid w:val="00A01914"/>
    <w:rsid w:val="00A01DA1"/>
    <w:rsid w:val="00A01DF9"/>
    <w:rsid w:val="00A01ED8"/>
    <w:rsid w:val="00A0278E"/>
    <w:rsid w:val="00A03A8A"/>
    <w:rsid w:val="00A03AAE"/>
    <w:rsid w:val="00A03D07"/>
    <w:rsid w:val="00A04A7D"/>
    <w:rsid w:val="00A04D94"/>
    <w:rsid w:val="00A04E73"/>
    <w:rsid w:val="00A04FF7"/>
    <w:rsid w:val="00A05655"/>
    <w:rsid w:val="00A05C63"/>
    <w:rsid w:val="00A060AE"/>
    <w:rsid w:val="00A06F12"/>
    <w:rsid w:val="00A06F86"/>
    <w:rsid w:val="00A0731A"/>
    <w:rsid w:val="00A073FD"/>
    <w:rsid w:val="00A07B4E"/>
    <w:rsid w:val="00A07BFA"/>
    <w:rsid w:val="00A07CEE"/>
    <w:rsid w:val="00A1062C"/>
    <w:rsid w:val="00A1070E"/>
    <w:rsid w:val="00A1103A"/>
    <w:rsid w:val="00A12176"/>
    <w:rsid w:val="00A1235C"/>
    <w:rsid w:val="00A12571"/>
    <w:rsid w:val="00A128E5"/>
    <w:rsid w:val="00A12ADC"/>
    <w:rsid w:val="00A12EC0"/>
    <w:rsid w:val="00A12F27"/>
    <w:rsid w:val="00A12F85"/>
    <w:rsid w:val="00A13AAA"/>
    <w:rsid w:val="00A13D7A"/>
    <w:rsid w:val="00A13EC5"/>
    <w:rsid w:val="00A13F90"/>
    <w:rsid w:val="00A14307"/>
    <w:rsid w:val="00A14ACC"/>
    <w:rsid w:val="00A15139"/>
    <w:rsid w:val="00A153F5"/>
    <w:rsid w:val="00A1545D"/>
    <w:rsid w:val="00A154E0"/>
    <w:rsid w:val="00A168F4"/>
    <w:rsid w:val="00A200FC"/>
    <w:rsid w:val="00A20149"/>
    <w:rsid w:val="00A20192"/>
    <w:rsid w:val="00A203B4"/>
    <w:rsid w:val="00A20DA3"/>
    <w:rsid w:val="00A21481"/>
    <w:rsid w:val="00A214F7"/>
    <w:rsid w:val="00A21816"/>
    <w:rsid w:val="00A2262A"/>
    <w:rsid w:val="00A2269E"/>
    <w:rsid w:val="00A22F0C"/>
    <w:rsid w:val="00A2334F"/>
    <w:rsid w:val="00A235B7"/>
    <w:rsid w:val="00A24731"/>
    <w:rsid w:val="00A2475D"/>
    <w:rsid w:val="00A24FB5"/>
    <w:rsid w:val="00A251C2"/>
    <w:rsid w:val="00A25870"/>
    <w:rsid w:val="00A25E4E"/>
    <w:rsid w:val="00A26B76"/>
    <w:rsid w:val="00A27569"/>
    <w:rsid w:val="00A27702"/>
    <w:rsid w:val="00A27819"/>
    <w:rsid w:val="00A27A3D"/>
    <w:rsid w:val="00A27A9D"/>
    <w:rsid w:val="00A27AF0"/>
    <w:rsid w:val="00A30161"/>
    <w:rsid w:val="00A301BB"/>
    <w:rsid w:val="00A30336"/>
    <w:rsid w:val="00A308BA"/>
    <w:rsid w:val="00A30C10"/>
    <w:rsid w:val="00A312D2"/>
    <w:rsid w:val="00A31B99"/>
    <w:rsid w:val="00A31DA3"/>
    <w:rsid w:val="00A320ED"/>
    <w:rsid w:val="00A32636"/>
    <w:rsid w:val="00A32B83"/>
    <w:rsid w:val="00A32C59"/>
    <w:rsid w:val="00A32FCB"/>
    <w:rsid w:val="00A33234"/>
    <w:rsid w:val="00A35118"/>
    <w:rsid w:val="00A355D6"/>
    <w:rsid w:val="00A35846"/>
    <w:rsid w:val="00A35E25"/>
    <w:rsid w:val="00A364D5"/>
    <w:rsid w:val="00A36ED8"/>
    <w:rsid w:val="00A37104"/>
    <w:rsid w:val="00A378BE"/>
    <w:rsid w:val="00A37B21"/>
    <w:rsid w:val="00A37BC3"/>
    <w:rsid w:val="00A40AB5"/>
    <w:rsid w:val="00A40E57"/>
    <w:rsid w:val="00A40EA6"/>
    <w:rsid w:val="00A40F06"/>
    <w:rsid w:val="00A41C17"/>
    <w:rsid w:val="00A41DA5"/>
    <w:rsid w:val="00A41EC4"/>
    <w:rsid w:val="00A426F1"/>
    <w:rsid w:val="00A4280B"/>
    <w:rsid w:val="00A42899"/>
    <w:rsid w:val="00A430D8"/>
    <w:rsid w:val="00A431B1"/>
    <w:rsid w:val="00A43320"/>
    <w:rsid w:val="00A437D4"/>
    <w:rsid w:val="00A43AEC"/>
    <w:rsid w:val="00A43B23"/>
    <w:rsid w:val="00A43CB4"/>
    <w:rsid w:val="00A44D5A"/>
    <w:rsid w:val="00A44FFE"/>
    <w:rsid w:val="00A4576B"/>
    <w:rsid w:val="00A457DA"/>
    <w:rsid w:val="00A45A05"/>
    <w:rsid w:val="00A45FDB"/>
    <w:rsid w:val="00A46EC1"/>
    <w:rsid w:val="00A47BA4"/>
    <w:rsid w:val="00A50292"/>
    <w:rsid w:val="00A50F81"/>
    <w:rsid w:val="00A5122E"/>
    <w:rsid w:val="00A513B8"/>
    <w:rsid w:val="00A513D9"/>
    <w:rsid w:val="00A514BA"/>
    <w:rsid w:val="00A519F2"/>
    <w:rsid w:val="00A51E85"/>
    <w:rsid w:val="00A53AE7"/>
    <w:rsid w:val="00A540CC"/>
    <w:rsid w:val="00A54281"/>
    <w:rsid w:val="00A54ACC"/>
    <w:rsid w:val="00A54BEA"/>
    <w:rsid w:val="00A54C02"/>
    <w:rsid w:val="00A54EB2"/>
    <w:rsid w:val="00A5545B"/>
    <w:rsid w:val="00A557E4"/>
    <w:rsid w:val="00A56083"/>
    <w:rsid w:val="00A5622D"/>
    <w:rsid w:val="00A562AF"/>
    <w:rsid w:val="00A565BA"/>
    <w:rsid w:val="00A56F66"/>
    <w:rsid w:val="00A57BD3"/>
    <w:rsid w:val="00A600F3"/>
    <w:rsid w:val="00A605A2"/>
    <w:rsid w:val="00A60701"/>
    <w:rsid w:val="00A6094D"/>
    <w:rsid w:val="00A60BC0"/>
    <w:rsid w:val="00A61112"/>
    <w:rsid w:val="00A61A9E"/>
    <w:rsid w:val="00A61E8F"/>
    <w:rsid w:val="00A62CFB"/>
    <w:rsid w:val="00A62FE7"/>
    <w:rsid w:val="00A635D6"/>
    <w:rsid w:val="00A63AD9"/>
    <w:rsid w:val="00A63BA2"/>
    <w:rsid w:val="00A6427D"/>
    <w:rsid w:val="00A64392"/>
    <w:rsid w:val="00A64E4F"/>
    <w:rsid w:val="00A6585B"/>
    <w:rsid w:val="00A65A8E"/>
    <w:rsid w:val="00A65EE3"/>
    <w:rsid w:val="00A65F6D"/>
    <w:rsid w:val="00A664DF"/>
    <w:rsid w:val="00A6653C"/>
    <w:rsid w:val="00A673C2"/>
    <w:rsid w:val="00A67926"/>
    <w:rsid w:val="00A67B1C"/>
    <w:rsid w:val="00A7001A"/>
    <w:rsid w:val="00A7073A"/>
    <w:rsid w:val="00A71398"/>
    <w:rsid w:val="00A71503"/>
    <w:rsid w:val="00A71514"/>
    <w:rsid w:val="00A72372"/>
    <w:rsid w:val="00A72AE3"/>
    <w:rsid w:val="00A73253"/>
    <w:rsid w:val="00A73EC6"/>
    <w:rsid w:val="00A74320"/>
    <w:rsid w:val="00A7460B"/>
    <w:rsid w:val="00A7485D"/>
    <w:rsid w:val="00A750A6"/>
    <w:rsid w:val="00A75131"/>
    <w:rsid w:val="00A765C2"/>
    <w:rsid w:val="00A765DE"/>
    <w:rsid w:val="00A772D2"/>
    <w:rsid w:val="00A773B5"/>
    <w:rsid w:val="00A775F0"/>
    <w:rsid w:val="00A7762B"/>
    <w:rsid w:val="00A77A6A"/>
    <w:rsid w:val="00A77AD5"/>
    <w:rsid w:val="00A81023"/>
    <w:rsid w:val="00A8139B"/>
    <w:rsid w:val="00A8159C"/>
    <w:rsid w:val="00A818DD"/>
    <w:rsid w:val="00A81A7F"/>
    <w:rsid w:val="00A81A82"/>
    <w:rsid w:val="00A82031"/>
    <w:rsid w:val="00A825B7"/>
    <w:rsid w:val="00A825E4"/>
    <w:rsid w:val="00A829CE"/>
    <w:rsid w:val="00A82A90"/>
    <w:rsid w:val="00A82B78"/>
    <w:rsid w:val="00A83210"/>
    <w:rsid w:val="00A83393"/>
    <w:rsid w:val="00A8382C"/>
    <w:rsid w:val="00A8390D"/>
    <w:rsid w:val="00A83E19"/>
    <w:rsid w:val="00A840E7"/>
    <w:rsid w:val="00A84584"/>
    <w:rsid w:val="00A845D5"/>
    <w:rsid w:val="00A84C42"/>
    <w:rsid w:val="00A85199"/>
    <w:rsid w:val="00A8599F"/>
    <w:rsid w:val="00A85B4D"/>
    <w:rsid w:val="00A85D3A"/>
    <w:rsid w:val="00A86AE9"/>
    <w:rsid w:val="00A86BD8"/>
    <w:rsid w:val="00A871AB"/>
    <w:rsid w:val="00A87451"/>
    <w:rsid w:val="00A8755F"/>
    <w:rsid w:val="00A879F8"/>
    <w:rsid w:val="00A87F5A"/>
    <w:rsid w:val="00A87FEC"/>
    <w:rsid w:val="00A90E02"/>
    <w:rsid w:val="00A90EBD"/>
    <w:rsid w:val="00A90ECD"/>
    <w:rsid w:val="00A90F51"/>
    <w:rsid w:val="00A9149D"/>
    <w:rsid w:val="00A91CAE"/>
    <w:rsid w:val="00A929C7"/>
    <w:rsid w:val="00A929FB"/>
    <w:rsid w:val="00A92A98"/>
    <w:rsid w:val="00A93549"/>
    <w:rsid w:val="00A9371C"/>
    <w:rsid w:val="00A9437B"/>
    <w:rsid w:val="00A948A8"/>
    <w:rsid w:val="00A94A2D"/>
    <w:rsid w:val="00A94AF8"/>
    <w:rsid w:val="00A94BB3"/>
    <w:rsid w:val="00A94FE4"/>
    <w:rsid w:val="00A950E6"/>
    <w:rsid w:val="00A9555F"/>
    <w:rsid w:val="00A959AA"/>
    <w:rsid w:val="00A95BA3"/>
    <w:rsid w:val="00A960CE"/>
    <w:rsid w:val="00A9625E"/>
    <w:rsid w:val="00A968CB"/>
    <w:rsid w:val="00A9794F"/>
    <w:rsid w:val="00A9795B"/>
    <w:rsid w:val="00A97D35"/>
    <w:rsid w:val="00A97E37"/>
    <w:rsid w:val="00AA0296"/>
    <w:rsid w:val="00AA09D5"/>
    <w:rsid w:val="00AA0B73"/>
    <w:rsid w:val="00AA0CA6"/>
    <w:rsid w:val="00AA0F23"/>
    <w:rsid w:val="00AA165C"/>
    <w:rsid w:val="00AA177A"/>
    <w:rsid w:val="00AA1A96"/>
    <w:rsid w:val="00AA1BE5"/>
    <w:rsid w:val="00AA21DD"/>
    <w:rsid w:val="00AA241D"/>
    <w:rsid w:val="00AA24A4"/>
    <w:rsid w:val="00AA2648"/>
    <w:rsid w:val="00AA26E3"/>
    <w:rsid w:val="00AA26EF"/>
    <w:rsid w:val="00AA2C7D"/>
    <w:rsid w:val="00AA33B7"/>
    <w:rsid w:val="00AA4471"/>
    <w:rsid w:val="00AA49B1"/>
    <w:rsid w:val="00AA4EE1"/>
    <w:rsid w:val="00AA5D7C"/>
    <w:rsid w:val="00AA60A3"/>
    <w:rsid w:val="00AA6793"/>
    <w:rsid w:val="00AA68E4"/>
    <w:rsid w:val="00AA6B72"/>
    <w:rsid w:val="00AA6B74"/>
    <w:rsid w:val="00AA6FDC"/>
    <w:rsid w:val="00AA712D"/>
    <w:rsid w:val="00AA7518"/>
    <w:rsid w:val="00AA7D26"/>
    <w:rsid w:val="00AA7E91"/>
    <w:rsid w:val="00AB0A83"/>
    <w:rsid w:val="00AB0C44"/>
    <w:rsid w:val="00AB0F20"/>
    <w:rsid w:val="00AB0FB2"/>
    <w:rsid w:val="00AB10EC"/>
    <w:rsid w:val="00AB11ED"/>
    <w:rsid w:val="00AB1312"/>
    <w:rsid w:val="00AB17C4"/>
    <w:rsid w:val="00AB206C"/>
    <w:rsid w:val="00AB214A"/>
    <w:rsid w:val="00AB26C5"/>
    <w:rsid w:val="00AB2775"/>
    <w:rsid w:val="00AB27C6"/>
    <w:rsid w:val="00AB2F4F"/>
    <w:rsid w:val="00AB3A6A"/>
    <w:rsid w:val="00AB3DC0"/>
    <w:rsid w:val="00AB3F88"/>
    <w:rsid w:val="00AB4277"/>
    <w:rsid w:val="00AB45BA"/>
    <w:rsid w:val="00AB5184"/>
    <w:rsid w:val="00AB5DED"/>
    <w:rsid w:val="00AB6633"/>
    <w:rsid w:val="00AB6CAF"/>
    <w:rsid w:val="00AB74C9"/>
    <w:rsid w:val="00AB751E"/>
    <w:rsid w:val="00AC00C4"/>
    <w:rsid w:val="00AC05FC"/>
    <w:rsid w:val="00AC0A96"/>
    <w:rsid w:val="00AC1249"/>
    <w:rsid w:val="00AC1296"/>
    <w:rsid w:val="00AC165E"/>
    <w:rsid w:val="00AC1838"/>
    <w:rsid w:val="00AC1E90"/>
    <w:rsid w:val="00AC2090"/>
    <w:rsid w:val="00AC2865"/>
    <w:rsid w:val="00AC29F5"/>
    <w:rsid w:val="00AC31E7"/>
    <w:rsid w:val="00AC3307"/>
    <w:rsid w:val="00AC3396"/>
    <w:rsid w:val="00AC3919"/>
    <w:rsid w:val="00AC3DBC"/>
    <w:rsid w:val="00AC3FF7"/>
    <w:rsid w:val="00AC4008"/>
    <w:rsid w:val="00AC470E"/>
    <w:rsid w:val="00AC5024"/>
    <w:rsid w:val="00AC514A"/>
    <w:rsid w:val="00AC5522"/>
    <w:rsid w:val="00AC606B"/>
    <w:rsid w:val="00AC6B2C"/>
    <w:rsid w:val="00AC7355"/>
    <w:rsid w:val="00AC7633"/>
    <w:rsid w:val="00AC78C2"/>
    <w:rsid w:val="00AD0065"/>
    <w:rsid w:val="00AD0944"/>
    <w:rsid w:val="00AD0E1A"/>
    <w:rsid w:val="00AD100F"/>
    <w:rsid w:val="00AD1244"/>
    <w:rsid w:val="00AD12CE"/>
    <w:rsid w:val="00AD18F6"/>
    <w:rsid w:val="00AD1E68"/>
    <w:rsid w:val="00AD22BE"/>
    <w:rsid w:val="00AD2D0F"/>
    <w:rsid w:val="00AD438E"/>
    <w:rsid w:val="00AD43E2"/>
    <w:rsid w:val="00AD4D9A"/>
    <w:rsid w:val="00AD5027"/>
    <w:rsid w:val="00AD524D"/>
    <w:rsid w:val="00AD5767"/>
    <w:rsid w:val="00AD6723"/>
    <w:rsid w:val="00AD6C37"/>
    <w:rsid w:val="00AD7117"/>
    <w:rsid w:val="00AD71BE"/>
    <w:rsid w:val="00AD726D"/>
    <w:rsid w:val="00AD7AD0"/>
    <w:rsid w:val="00AD7B4F"/>
    <w:rsid w:val="00AE015F"/>
    <w:rsid w:val="00AE01D3"/>
    <w:rsid w:val="00AE0797"/>
    <w:rsid w:val="00AE082E"/>
    <w:rsid w:val="00AE0884"/>
    <w:rsid w:val="00AE09EA"/>
    <w:rsid w:val="00AE0E09"/>
    <w:rsid w:val="00AE0E4A"/>
    <w:rsid w:val="00AE1724"/>
    <w:rsid w:val="00AE18A0"/>
    <w:rsid w:val="00AE1C48"/>
    <w:rsid w:val="00AE1DEF"/>
    <w:rsid w:val="00AE226E"/>
    <w:rsid w:val="00AE2434"/>
    <w:rsid w:val="00AE27D4"/>
    <w:rsid w:val="00AE283E"/>
    <w:rsid w:val="00AE2858"/>
    <w:rsid w:val="00AE2F2B"/>
    <w:rsid w:val="00AE3712"/>
    <w:rsid w:val="00AE4000"/>
    <w:rsid w:val="00AE437E"/>
    <w:rsid w:val="00AE45E5"/>
    <w:rsid w:val="00AE48B3"/>
    <w:rsid w:val="00AE4AC3"/>
    <w:rsid w:val="00AE578C"/>
    <w:rsid w:val="00AE5AA0"/>
    <w:rsid w:val="00AE5C45"/>
    <w:rsid w:val="00AE5CED"/>
    <w:rsid w:val="00AE667F"/>
    <w:rsid w:val="00AE6697"/>
    <w:rsid w:val="00AE72BF"/>
    <w:rsid w:val="00AE7A35"/>
    <w:rsid w:val="00AF08D2"/>
    <w:rsid w:val="00AF0B92"/>
    <w:rsid w:val="00AF0C73"/>
    <w:rsid w:val="00AF0E98"/>
    <w:rsid w:val="00AF16F7"/>
    <w:rsid w:val="00AF1798"/>
    <w:rsid w:val="00AF1B34"/>
    <w:rsid w:val="00AF1FBA"/>
    <w:rsid w:val="00AF2CB1"/>
    <w:rsid w:val="00AF3817"/>
    <w:rsid w:val="00AF449D"/>
    <w:rsid w:val="00AF45D6"/>
    <w:rsid w:val="00AF53EF"/>
    <w:rsid w:val="00AF56FA"/>
    <w:rsid w:val="00AF5A0D"/>
    <w:rsid w:val="00AF5F85"/>
    <w:rsid w:val="00AF62EE"/>
    <w:rsid w:val="00AF66C0"/>
    <w:rsid w:val="00AF6BA2"/>
    <w:rsid w:val="00AF79B9"/>
    <w:rsid w:val="00B005B0"/>
    <w:rsid w:val="00B00757"/>
    <w:rsid w:val="00B00811"/>
    <w:rsid w:val="00B00B4E"/>
    <w:rsid w:val="00B00D7F"/>
    <w:rsid w:val="00B00FC7"/>
    <w:rsid w:val="00B02256"/>
    <w:rsid w:val="00B027B5"/>
    <w:rsid w:val="00B029AE"/>
    <w:rsid w:val="00B03163"/>
    <w:rsid w:val="00B034B3"/>
    <w:rsid w:val="00B0426F"/>
    <w:rsid w:val="00B04640"/>
    <w:rsid w:val="00B04A7E"/>
    <w:rsid w:val="00B04CE7"/>
    <w:rsid w:val="00B05280"/>
    <w:rsid w:val="00B052EB"/>
    <w:rsid w:val="00B054A1"/>
    <w:rsid w:val="00B05612"/>
    <w:rsid w:val="00B05629"/>
    <w:rsid w:val="00B0571F"/>
    <w:rsid w:val="00B05F99"/>
    <w:rsid w:val="00B06A3E"/>
    <w:rsid w:val="00B06B22"/>
    <w:rsid w:val="00B07BCB"/>
    <w:rsid w:val="00B10041"/>
    <w:rsid w:val="00B10153"/>
    <w:rsid w:val="00B1051A"/>
    <w:rsid w:val="00B10B80"/>
    <w:rsid w:val="00B10C18"/>
    <w:rsid w:val="00B1100F"/>
    <w:rsid w:val="00B1105C"/>
    <w:rsid w:val="00B11076"/>
    <w:rsid w:val="00B1146E"/>
    <w:rsid w:val="00B11759"/>
    <w:rsid w:val="00B11C93"/>
    <w:rsid w:val="00B11D80"/>
    <w:rsid w:val="00B11F2B"/>
    <w:rsid w:val="00B124E5"/>
    <w:rsid w:val="00B12C1D"/>
    <w:rsid w:val="00B12C7A"/>
    <w:rsid w:val="00B13038"/>
    <w:rsid w:val="00B13547"/>
    <w:rsid w:val="00B13D43"/>
    <w:rsid w:val="00B14157"/>
    <w:rsid w:val="00B14535"/>
    <w:rsid w:val="00B1463F"/>
    <w:rsid w:val="00B158AD"/>
    <w:rsid w:val="00B16530"/>
    <w:rsid w:val="00B16532"/>
    <w:rsid w:val="00B170C5"/>
    <w:rsid w:val="00B176BD"/>
    <w:rsid w:val="00B176D6"/>
    <w:rsid w:val="00B17BB4"/>
    <w:rsid w:val="00B17E1B"/>
    <w:rsid w:val="00B20701"/>
    <w:rsid w:val="00B21855"/>
    <w:rsid w:val="00B21E8D"/>
    <w:rsid w:val="00B21F95"/>
    <w:rsid w:val="00B22964"/>
    <w:rsid w:val="00B22B60"/>
    <w:rsid w:val="00B2330D"/>
    <w:rsid w:val="00B23542"/>
    <w:rsid w:val="00B2488A"/>
    <w:rsid w:val="00B249C0"/>
    <w:rsid w:val="00B24A38"/>
    <w:rsid w:val="00B251EE"/>
    <w:rsid w:val="00B25D1F"/>
    <w:rsid w:val="00B25D5F"/>
    <w:rsid w:val="00B25DCC"/>
    <w:rsid w:val="00B26057"/>
    <w:rsid w:val="00B273EE"/>
    <w:rsid w:val="00B27666"/>
    <w:rsid w:val="00B27D53"/>
    <w:rsid w:val="00B303C7"/>
    <w:rsid w:val="00B3093A"/>
    <w:rsid w:val="00B30F04"/>
    <w:rsid w:val="00B31294"/>
    <w:rsid w:val="00B31773"/>
    <w:rsid w:val="00B31C77"/>
    <w:rsid w:val="00B31D0D"/>
    <w:rsid w:val="00B3282B"/>
    <w:rsid w:val="00B33921"/>
    <w:rsid w:val="00B33EAF"/>
    <w:rsid w:val="00B33FB7"/>
    <w:rsid w:val="00B3424D"/>
    <w:rsid w:val="00B34697"/>
    <w:rsid w:val="00B348D8"/>
    <w:rsid w:val="00B34CFC"/>
    <w:rsid w:val="00B34EF9"/>
    <w:rsid w:val="00B35417"/>
    <w:rsid w:val="00B35C70"/>
    <w:rsid w:val="00B36125"/>
    <w:rsid w:val="00B36C50"/>
    <w:rsid w:val="00B36D10"/>
    <w:rsid w:val="00B373D5"/>
    <w:rsid w:val="00B3744A"/>
    <w:rsid w:val="00B374B0"/>
    <w:rsid w:val="00B3757D"/>
    <w:rsid w:val="00B37B19"/>
    <w:rsid w:val="00B37B7E"/>
    <w:rsid w:val="00B37C24"/>
    <w:rsid w:val="00B37D58"/>
    <w:rsid w:val="00B403C3"/>
    <w:rsid w:val="00B40B45"/>
    <w:rsid w:val="00B411A4"/>
    <w:rsid w:val="00B414A1"/>
    <w:rsid w:val="00B4170F"/>
    <w:rsid w:val="00B419A3"/>
    <w:rsid w:val="00B41DCA"/>
    <w:rsid w:val="00B425D3"/>
    <w:rsid w:val="00B426C6"/>
    <w:rsid w:val="00B42E51"/>
    <w:rsid w:val="00B43117"/>
    <w:rsid w:val="00B432B3"/>
    <w:rsid w:val="00B43466"/>
    <w:rsid w:val="00B438A9"/>
    <w:rsid w:val="00B439CE"/>
    <w:rsid w:val="00B43BB6"/>
    <w:rsid w:val="00B43CC6"/>
    <w:rsid w:val="00B444BD"/>
    <w:rsid w:val="00B445F5"/>
    <w:rsid w:val="00B4480E"/>
    <w:rsid w:val="00B4485C"/>
    <w:rsid w:val="00B448CF"/>
    <w:rsid w:val="00B44904"/>
    <w:rsid w:val="00B44BFD"/>
    <w:rsid w:val="00B44F5D"/>
    <w:rsid w:val="00B45003"/>
    <w:rsid w:val="00B4544C"/>
    <w:rsid w:val="00B45578"/>
    <w:rsid w:val="00B45AAE"/>
    <w:rsid w:val="00B45EF1"/>
    <w:rsid w:val="00B460F6"/>
    <w:rsid w:val="00B4617A"/>
    <w:rsid w:val="00B4631A"/>
    <w:rsid w:val="00B471CE"/>
    <w:rsid w:val="00B476B9"/>
    <w:rsid w:val="00B47B07"/>
    <w:rsid w:val="00B47D75"/>
    <w:rsid w:val="00B504A4"/>
    <w:rsid w:val="00B50971"/>
    <w:rsid w:val="00B50A7F"/>
    <w:rsid w:val="00B51CFA"/>
    <w:rsid w:val="00B5293B"/>
    <w:rsid w:val="00B531ED"/>
    <w:rsid w:val="00B534F9"/>
    <w:rsid w:val="00B53A86"/>
    <w:rsid w:val="00B54373"/>
    <w:rsid w:val="00B54677"/>
    <w:rsid w:val="00B54EB7"/>
    <w:rsid w:val="00B54F66"/>
    <w:rsid w:val="00B5514C"/>
    <w:rsid w:val="00B55597"/>
    <w:rsid w:val="00B5563E"/>
    <w:rsid w:val="00B558D1"/>
    <w:rsid w:val="00B560E8"/>
    <w:rsid w:val="00B56356"/>
    <w:rsid w:val="00B56F0C"/>
    <w:rsid w:val="00B5704F"/>
    <w:rsid w:val="00B57A3C"/>
    <w:rsid w:val="00B57E12"/>
    <w:rsid w:val="00B57FD5"/>
    <w:rsid w:val="00B60043"/>
    <w:rsid w:val="00B605E5"/>
    <w:rsid w:val="00B60C66"/>
    <w:rsid w:val="00B60FB2"/>
    <w:rsid w:val="00B613B8"/>
    <w:rsid w:val="00B61915"/>
    <w:rsid w:val="00B61FC5"/>
    <w:rsid w:val="00B6208A"/>
    <w:rsid w:val="00B62300"/>
    <w:rsid w:val="00B62584"/>
    <w:rsid w:val="00B62D75"/>
    <w:rsid w:val="00B63187"/>
    <w:rsid w:val="00B6339F"/>
    <w:rsid w:val="00B63F3B"/>
    <w:rsid w:val="00B6405F"/>
    <w:rsid w:val="00B64078"/>
    <w:rsid w:val="00B643CC"/>
    <w:rsid w:val="00B6443E"/>
    <w:rsid w:val="00B645CB"/>
    <w:rsid w:val="00B64B41"/>
    <w:rsid w:val="00B6511F"/>
    <w:rsid w:val="00B65F07"/>
    <w:rsid w:val="00B65F36"/>
    <w:rsid w:val="00B66B54"/>
    <w:rsid w:val="00B66C10"/>
    <w:rsid w:val="00B672B1"/>
    <w:rsid w:val="00B6763F"/>
    <w:rsid w:val="00B67B99"/>
    <w:rsid w:val="00B67CA3"/>
    <w:rsid w:val="00B67EC0"/>
    <w:rsid w:val="00B707C9"/>
    <w:rsid w:val="00B709D0"/>
    <w:rsid w:val="00B716BE"/>
    <w:rsid w:val="00B7195F"/>
    <w:rsid w:val="00B71C25"/>
    <w:rsid w:val="00B7216D"/>
    <w:rsid w:val="00B722F2"/>
    <w:rsid w:val="00B723DD"/>
    <w:rsid w:val="00B7272D"/>
    <w:rsid w:val="00B72942"/>
    <w:rsid w:val="00B72F57"/>
    <w:rsid w:val="00B7336F"/>
    <w:rsid w:val="00B738C3"/>
    <w:rsid w:val="00B739E7"/>
    <w:rsid w:val="00B73EC7"/>
    <w:rsid w:val="00B73EDE"/>
    <w:rsid w:val="00B746A8"/>
    <w:rsid w:val="00B74943"/>
    <w:rsid w:val="00B74F7B"/>
    <w:rsid w:val="00B75A6C"/>
    <w:rsid w:val="00B76B1E"/>
    <w:rsid w:val="00B76DEB"/>
    <w:rsid w:val="00B76E77"/>
    <w:rsid w:val="00B776EC"/>
    <w:rsid w:val="00B778B1"/>
    <w:rsid w:val="00B807AE"/>
    <w:rsid w:val="00B810D3"/>
    <w:rsid w:val="00B82241"/>
    <w:rsid w:val="00B823FB"/>
    <w:rsid w:val="00B82A18"/>
    <w:rsid w:val="00B8375C"/>
    <w:rsid w:val="00B83A3C"/>
    <w:rsid w:val="00B8469E"/>
    <w:rsid w:val="00B846C6"/>
    <w:rsid w:val="00B84F45"/>
    <w:rsid w:val="00B85123"/>
    <w:rsid w:val="00B8594E"/>
    <w:rsid w:val="00B867DF"/>
    <w:rsid w:val="00B8695C"/>
    <w:rsid w:val="00B86B51"/>
    <w:rsid w:val="00B87318"/>
    <w:rsid w:val="00B8776B"/>
    <w:rsid w:val="00B9028E"/>
    <w:rsid w:val="00B90A8F"/>
    <w:rsid w:val="00B90C24"/>
    <w:rsid w:val="00B91631"/>
    <w:rsid w:val="00B91B33"/>
    <w:rsid w:val="00B91C28"/>
    <w:rsid w:val="00B91CF4"/>
    <w:rsid w:val="00B92629"/>
    <w:rsid w:val="00B9270E"/>
    <w:rsid w:val="00B92BE8"/>
    <w:rsid w:val="00B92C76"/>
    <w:rsid w:val="00B92D4F"/>
    <w:rsid w:val="00B9305B"/>
    <w:rsid w:val="00B935EA"/>
    <w:rsid w:val="00B9381D"/>
    <w:rsid w:val="00B9439C"/>
    <w:rsid w:val="00B94557"/>
    <w:rsid w:val="00B949D4"/>
    <w:rsid w:val="00B94EF9"/>
    <w:rsid w:val="00B94FE8"/>
    <w:rsid w:val="00B95A89"/>
    <w:rsid w:val="00B9647E"/>
    <w:rsid w:val="00B9652E"/>
    <w:rsid w:val="00B96FE9"/>
    <w:rsid w:val="00B9700F"/>
    <w:rsid w:val="00B972EC"/>
    <w:rsid w:val="00BA0A60"/>
    <w:rsid w:val="00BA0DEE"/>
    <w:rsid w:val="00BA1BD5"/>
    <w:rsid w:val="00BA1D13"/>
    <w:rsid w:val="00BA1EFE"/>
    <w:rsid w:val="00BA2462"/>
    <w:rsid w:val="00BA2510"/>
    <w:rsid w:val="00BA2666"/>
    <w:rsid w:val="00BA2685"/>
    <w:rsid w:val="00BA2D4D"/>
    <w:rsid w:val="00BA3128"/>
    <w:rsid w:val="00BA3E24"/>
    <w:rsid w:val="00BA4B50"/>
    <w:rsid w:val="00BA4F42"/>
    <w:rsid w:val="00BA50EE"/>
    <w:rsid w:val="00BA54AC"/>
    <w:rsid w:val="00BA5623"/>
    <w:rsid w:val="00BA6631"/>
    <w:rsid w:val="00BA6824"/>
    <w:rsid w:val="00BA6C37"/>
    <w:rsid w:val="00BA786F"/>
    <w:rsid w:val="00BA7E52"/>
    <w:rsid w:val="00BB0069"/>
    <w:rsid w:val="00BB0A3F"/>
    <w:rsid w:val="00BB0DC5"/>
    <w:rsid w:val="00BB1750"/>
    <w:rsid w:val="00BB20DC"/>
    <w:rsid w:val="00BB28E0"/>
    <w:rsid w:val="00BB361E"/>
    <w:rsid w:val="00BB3A92"/>
    <w:rsid w:val="00BB3D62"/>
    <w:rsid w:val="00BB4593"/>
    <w:rsid w:val="00BB46BA"/>
    <w:rsid w:val="00BB46C5"/>
    <w:rsid w:val="00BB48E1"/>
    <w:rsid w:val="00BB4C19"/>
    <w:rsid w:val="00BB4C56"/>
    <w:rsid w:val="00BB4DCF"/>
    <w:rsid w:val="00BB4DD2"/>
    <w:rsid w:val="00BB4EB7"/>
    <w:rsid w:val="00BB4F8F"/>
    <w:rsid w:val="00BB6920"/>
    <w:rsid w:val="00BB6D0B"/>
    <w:rsid w:val="00BB708C"/>
    <w:rsid w:val="00BB7CB0"/>
    <w:rsid w:val="00BC040A"/>
    <w:rsid w:val="00BC0D07"/>
    <w:rsid w:val="00BC0F5E"/>
    <w:rsid w:val="00BC115E"/>
    <w:rsid w:val="00BC1241"/>
    <w:rsid w:val="00BC1A69"/>
    <w:rsid w:val="00BC2053"/>
    <w:rsid w:val="00BC35FC"/>
    <w:rsid w:val="00BC3848"/>
    <w:rsid w:val="00BC3986"/>
    <w:rsid w:val="00BC449F"/>
    <w:rsid w:val="00BC482C"/>
    <w:rsid w:val="00BC4865"/>
    <w:rsid w:val="00BC4AD9"/>
    <w:rsid w:val="00BC4C2F"/>
    <w:rsid w:val="00BC5280"/>
    <w:rsid w:val="00BC53A2"/>
    <w:rsid w:val="00BC5857"/>
    <w:rsid w:val="00BC5867"/>
    <w:rsid w:val="00BC5BBA"/>
    <w:rsid w:val="00BC5C5F"/>
    <w:rsid w:val="00BC5F12"/>
    <w:rsid w:val="00BC62F3"/>
    <w:rsid w:val="00BC654B"/>
    <w:rsid w:val="00BC67DE"/>
    <w:rsid w:val="00BC681C"/>
    <w:rsid w:val="00BC7419"/>
    <w:rsid w:val="00BC7657"/>
    <w:rsid w:val="00BD07A2"/>
    <w:rsid w:val="00BD0E90"/>
    <w:rsid w:val="00BD11C8"/>
    <w:rsid w:val="00BD142C"/>
    <w:rsid w:val="00BD1BCE"/>
    <w:rsid w:val="00BD247A"/>
    <w:rsid w:val="00BD2C62"/>
    <w:rsid w:val="00BD2CAC"/>
    <w:rsid w:val="00BD316E"/>
    <w:rsid w:val="00BD3949"/>
    <w:rsid w:val="00BD3DBD"/>
    <w:rsid w:val="00BD3DEF"/>
    <w:rsid w:val="00BD42E8"/>
    <w:rsid w:val="00BD4553"/>
    <w:rsid w:val="00BD4572"/>
    <w:rsid w:val="00BD46F5"/>
    <w:rsid w:val="00BD4867"/>
    <w:rsid w:val="00BD564F"/>
    <w:rsid w:val="00BD5769"/>
    <w:rsid w:val="00BD6238"/>
    <w:rsid w:val="00BD6295"/>
    <w:rsid w:val="00BD64B0"/>
    <w:rsid w:val="00BD6C3D"/>
    <w:rsid w:val="00BD6E27"/>
    <w:rsid w:val="00BD753F"/>
    <w:rsid w:val="00BD75AC"/>
    <w:rsid w:val="00BD7D3C"/>
    <w:rsid w:val="00BD7E5B"/>
    <w:rsid w:val="00BE02DE"/>
    <w:rsid w:val="00BE0451"/>
    <w:rsid w:val="00BE0CF8"/>
    <w:rsid w:val="00BE1950"/>
    <w:rsid w:val="00BE19F3"/>
    <w:rsid w:val="00BE1F39"/>
    <w:rsid w:val="00BE2410"/>
    <w:rsid w:val="00BE24AE"/>
    <w:rsid w:val="00BE32B5"/>
    <w:rsid w:val="00BE3926"/>
    <w:rsid w:val="00BE4047"/>
    <w:rsid w:val="00BE433F"/>
    <w:rsid w:val="00BE4519"/>
    <w:rsid w:val="00BE51FB"/>
    <w:rsid w:val="00BE5422"/>
    <w:rsid w:val="00BE59BC"/>
    <w:rsid w:val="00BE5F7C"/>
    <w:rsid w:val="00BE6E72"/>
    <w:rsid w:val="00BE7077"/>
    <w:rsid w:val="00BE74DA"/>
    <w:rsid w:val="00BE7924"/>
    <w:rsid w:val="00BF0BDC"/>
    <w:rsid w:val="00BF1036"/>
    <w:rsid w:val="00BF1069"/>
    <w:rsid w:val="00BF17FC"/>
    <w:rsid w:val="00BF18D9"/>
    <w:rsid w:val="00BF256E"/>
    <w:rsid w:val="00BF3C08"/>
    <w:rsid w:val="00BF413A"/>
    <w:rsid w:val="00BF4288"/>
    <w:rsid w:val="00BF4851"/>
    <w:rsid w:val="00BF48F9"/>
    <w:rsid w:val="00BF4E99"/>
    <w:rsid w:val="00BF5067"/>
    <w:rsid w:val="00BF6101"/>
    <w:rsid w:val="00BF68B9"/>
    <w:rsid w:val="00BF6CFA"/>
    <w:rsid w:val="00BF6E47"/>
    <w:rsid w:val="00BF705D"/>
    <w:rsid w:val="00BF71E2"/>
    <w:rsid w:val="00BF7879"/>
    <w:rsid w:val="00BF7D64"/>
    <w:rsid w:val="00BF7E7F"/>
    <w:rsid w:val="00BF7EA4"/>
    <w:rsid w:val="00C00460"/>
    <w:rsid w:val="00C0057F"/>
    <w:rsid w:val="00C00F9B"/>
    <w:rsid w:val="00C0121B"/>
    <w:rsid w:val="00C016AD"/>
    <w:rsid w:val="00C01F63"/>
    <w:rsid w:val="00C0353F"/>
    <w:rsid w:val="00C03B6D"/>
    <w:rsid w:val="00C0465D"/>
    <w:rsid w:val="00C04746"/>
    <w:rsid w:val="00C04A2D"/>
    <w:rsid w:val="00C056E2"/>
    <w:rsid w:val="00C05BAB"/>
    <w:rsid w:val="00C05C8A"/>
    <w:rsid w:val="00C05D8E"/>
    <w:rsid w:val="00C06B2A"/>
    <w:rsid w:val="00C06E98"/>
    <w:rsid w:val="00C072A0"/>
    <w:rsid w:val="00C0754F"/>
    <w:rsid w:val="00C07D23"/>
    <w:rsid w:val="00C1024E"/>
    <w:rsid w:val="00C10623"/>
    <w:rsid w:val="00C1086C"/>
    <w:rsid w:val="00C10D27"/>
    <w:rsid w:val="00C11A46"/>
    <w:rsid w:val="00C11C5E"/>
    <w:rsid w:val="00C11E54"/>
    <w:rsid w:val="00C12043"/>
    <w:rsid w:val="00C1210C"/>
    <w:rsid w:val="00C12213"/>
    <w:rsid w:val="00C12CB6"/>
    <w:rsid w:val="00C12D65"/>
    <w:rsid w:val="00C13580"/>
    <w:rsid w:val="00C13B0D"/>
    <w:rsid w:val="00C13FC1"/>
    <w:rsid w:val="00C13FDF"/>
    <w:rsid w:val="00C140B6"/>
    <w:rsid w:val="00C14816"/>
    <w:rsid w:val="00C14F83"/>
    <w:rsid w:val="00C1542A"/>
    <w:rsid w:val="00C15780"/>
    <w:rsid w:val="00C15DD7"/>
    <w:rsid w:val="00C16088"/>
    <w:rsid w:val="00C16FA5"/>
    <w:rsid w:val="00C171BC"/>
    <w:rsid w:val="00C205E2"/>
    <w:rsid w:val="00C20A94"/>
    <w:rsid w:val="00C214B5"/>
    <w:rsid w:val="00C2164A"/>
    <w:rsid w:val="00C22145"/>
    <w:rsid w:val="00C228A1"/>
    <w:rsid w:val="00C22D35"/>
    <w:rsid w:val="00C23630"/>
    <w:rsid w:val="00C23770"/>
    <w:rsid w:val="00C23853"/>
    <w:rsid w:val="00C238F8"/>
    <w:rsid w:val="00C23C34"/>
    <w:rsid w:val="00C23CC8"/>
    <w:rsid w:val="00C245DF"/>
    <w:rsid w:val="00C24C0E"/>
    <w:rsid w:val="00C25067"/>
    <w:rsid w:val="00C25428"/>
    <w:rsid w:val="00C256F8"/>
    <w:rsid w:val="00C25F02"/>
    <w:rsid w:val="00C26647"/>
    <w:rsid w:val="00C26FDC"/>
    <w:rsid w:val="00C273B1"/>
    <w:rsid w:val="00C2793A"/>
    <w:rsid w:val="00C27C9B"/>
    <w:rsid w:val="00C27E7B"/>
    <w:rsid w:val="00C30591"/>
    <w:rsid w:val="00C30DF8"/>
    <w:rsid w:val="00C30EFD"/>
    <w:rsid w:val="00C31868"/>
    <w:rsid w:val="00C31EEB"/>
    <w:rsid w:val="00C32052"/>
    <w:rsid w:val="00C32A7A"/>
    <w:rsid w:val="00C33B26"/>
    <w:rsid w:val="00C33C0B"/>
    <w:rsid w:val="00C34615"/>
    <w:rsid w:val="00C34EF4"/>
    <w:rsid w:val="00C355E2"/>
    <w:rsid w:val="00C357E3"/>
    <w:rsid w:val="00C3611F"/>
    <w:rsid w:val="00C3645D"/>
    <w:rsid w:val="00C36558"/>
    <w:rsid w:val="00C37088"/>
    <w:rsid w:val="00C377D1"/>
    <w:rsid w:val="00C400A2"/>
    <w:rsid w:val="00C4051D"/>
    <w:rsid w:val="00C40539"/>
    <w:rsid w:val="00C40A64"/>
    <w:rsid w:val="00C40B32"/>
    <w:rsid w:val="00C40E03"/>
    <w:rsid w:val="00C4156F"/>
    <w:rsid w:val="00C41630"/>
    <w:rsid w:val="00C4178A"/>
    <w:rsid w:val="00C41DA5"/>
    <w:rsid w:val="00C423EA"/>
    <w:rsid w:val="00C424D9"/>
    <w:rsid w:val="00C427C8"/>
    <w:rsid w:val="00C42A4E"/>
    <w:rsid w:val="00C4302B"/>
    <w:rsid w:val="00C430B8"/>
    <w:rsid w:val="00C4354D"/>
    <w:rsid w:val="00C43951"/>
    <w:rsid w:val="00C453AB"/>
    <w:rsid w:val="00C45461"/>
    <w:rsid w:val="00C454E1"/>
    <w:rsid w:val="00C45767"/>
    <w:rsid w:val="00C4584C"/>
    <w:rsid w:val="00C459C8"/>
    <w:rsid w:val="00C45DC3"/>
    <w:rsid w:val="00C45F5D"/>
    <w:rsid w:val="00C46612"/>
    <w:rsid w:val="00C466B1"/>
    <w:rsid w:val="00C46730"/>
    <w:rsid w:val="00C46B77"/>
    <w:rsid w:val="00C46F68"/>
    <w:rsid w:val="00C476AA"/>
    <w:rsid w:val="00C47821"/>
    <w:rsid w:val="00C4790D"/>
    <w:rsid w:val="00C479A0"/>
    <w:rsid w:val="00C500E3"/>
    <w:rsid w:val="00C50188"/>
    <w:rsid w:val="00C50A79"/>
    <w:rsid w:val="00C515EA"/>
    <w:rsid w:val="00C524B9"/>
    <w:rsid w:val="00C52835"/>
    <w:rsid w:val="00C52D91"/>
    <w:rsid w:val="00C53532"/>
    <w:rsid w:val="00C53611"/>
    <w:rsid w:val="00C53664"/>
    <w:rsid w:val="00C537F2"/>
    <w:rsid w:val="00C53A88"/>
    <w:rsid w:val="00C53D5A"/>
    <w:rsid w:val="00C5421E"/>
    <w:rsid w:val="00C54C07"/>
    <w:rsid w:val="00C54ECD"/>
    <w:rsid w:val="00C55A77"/>
    <w:rsid w:val="00C55D3F"/>
    <w:rsid w:val="00C562ED"/>
    <w:rsid w:val="00C5658E"/>
    <w:rsid w:val="00C569AC"/>
    <w:rsid w:val="00C56B8C"/>
    <w:rsid w:val="00C57108"/>
    <w:rsid w:val="00C575F8"/>
    <w:rsid w:val="00C57C7A"/>
    <w:rsid w:val="00C60C80"/>
    <w:rsid w:val="00C61992"/>
    <w:rsid w:val="00C61D75"/>
    <w:rsid w:val="00C62D49"/>
    <w:rsid w:val="00C62E5C"/>
    <w:rsid w:val="00C63565"/>
    <w:rsid w:val="00C63B15"/>
    <w:rsid w:val="00C63CC9"/>
    <w:rsid w:val="00C63DC9"/>
    <w:rsid w:val="00C64901"/>
    <w:rsid w:val="00C649D5"/>
    <w:rsid w:val="00C64E75"/>
    <w:rsid w:val="00C651F1"/>
    <w:rsid w:val="00C653D8"/>
    <w:rsid w:val="00C665BE"/>
    <w:rsid w:val="00C66BF2"/>
    <w:rsid w:val="00C675AB"/>
    <w:rsid w:val="00C677F6"/>
    <w:rsid w:val="00C70440"/>
    <w:rsid w:val="00C70D91"/>
    <w:rsid w:val="00C71142"/>
    <w:rsid w:val="00C7117D"/>
    <w:rsid w:val="00C712EE"/>
    <w:rsid w:val="00C714B4"/>
    <w:rsid w:val="00C714F1"/>
    <w:rsid w:val="00C7183B"/>
    <w:rsid w:val="00C724F5"/>
    <w:rsid w:val="00C726E1"/>
    <w:rsid w:val="00C732C7"/>
    <w:rsid w:val="00C7341B"/>
    <w:rsid w:val="00C736E6"/>
    <w:rsid w:val="00C73814"/>
    <w:rsid w:val="00C74528"/>
    <w:rsid w:val="00C75183"/>
    <w:rsid w:val="00C75EC0"/>
    <w:rsid w:val="00C76112"/>
    <w:rsid w:val="00C76D96"/>
    <w:rsid w:val="00C76E14"/>
    <w:rsid w:val="00C76F23"/>
    <w:rsid w:val="00C7723A"/>
    <w:rsid w:val="00C77473"/>
    <w:rsid w:val="00C80899"/>
    <w:rsid w:val="00C818BE"/>
    <w:rsid w:val="00C82211"/>
    <w:rsid w:val="00C82926"/>
    <w:rsid w:val="00C82FD3"/>
    <w:rsid w:val="00C8324C"/>
    <w:rsid w:val="00C833C1"/>
    <w:rsid w:val="00C834BD"/>
    <w:rsid w:val="00C83723"/>
    <w:rsid w:val="00C8380A"/>
    <w:rsid w:val="00C839A3"/>
    <w:rsid w:val="00C83F08"/>
    <w:rsid w:val="00C84744"/>
    <w:rsid w:val="00C862DB"/>
    <w:rsid w:val="00C86360"/>
    <w:rsid w:val="00C86913"/>
    <w:rsid w:val="00C87284"/>
    <w:rsid w:val="00C90374"/>
    <w:rsid w:val="00C90A7B"/>
    <w:rsid w:val="00C90D8C"/>
    <w:rsid w:val="00C9140C"/>
    <w:rsid w:val="00C9187A"/>
    <w:rsid w:val="00C9243D"/>
    <w:rsid w:val="00C92B68"/>
    <w:rsid w:val="00C949CD"/>
    <w:rsid w:val="00C94D33"/>
    <w:rsid w:val="00C95272"/>
    <w:rsid w:val="00C95499"/>
    <w:rsid w:val="00C9551B"/>
    <w:rsid w:val="00C95897"/>
    <w:rsid w:val="00C958C1"/>
    <w:rsid w:val="00C95B53"/>
    <w:rsid w:val="00C95C72"/>
    <w:rsid w:val="00C95DC8"/>
    <w:rsid w:val="00C9664D"/>
    <w:rsid w:val="00C96D05"/>
    <w:rsid w:val="00C96EF2"/>
    <w:rsid w:val="00C97275"/>
    <w:rsid w:val="00C97297"/>
    <w:rsid w:val="00C9759C"/>
    <w:rsid w:val="00C975C7"/>
    <w:rsid w:val="00C97C58"/>
    <w:rsid w:val="00CA10EF"/>
    <w:rsid w:val="00CA11C2"/>
    <w:rsid w:val="00CA12F5"/>
    <w:rsid w:val="00CA1316"/>
    <w:rsid w:val="00CA1B6E"/>
    <w:rsid w:val="00CA2EA2"/>
    <w:rsid w:val="00CA2F2A"/>
    <w:rsid w:val="00CA304B"/>
    <w:rsid w:val="00CA3801"/>
    <w:rsid w:val="00CA3C10"/>
    <w:rsid w:val="00CA3E75"/>
    <w:rsid w:val="00CA3FE7"/>
    <w:rsid w:val="00CA4983"/>
    <w:rsid w:val="00CA5286"/>
    <w:rsid w:val="00CA5479"/>
    <w:rsid w:val="00CA5BC5"/>
    <w:rsid w:val="00CA687E"/>
    <w:rsid w:val="00CA6908"/>
    <w:rsid w:val="00CA6910"/>
    <w:rsid w:val="00CA6BB2"/>
    <w:rsid w:val="00CA7BAE"/>
    <w:rsid w:val="00CA7FAC"/>
    <w:rsid w:val="00CB0066"/>
    <w:rsid w:val="00CB00A6"/>
    <w:rsid w:val="00CB03B3"/>
    <w:rsid w:val="00CB094E"/>
    <w:rsid w:val="00CB0ABA"/>
    <w:rsid w:val="00CB0B85"/>
    <w:rsid w:val="00CB0DCC"/>
    <w:rsid w:val="00CB17C2"/>
    <w:rsid w:val="00CB1B17"/>
    <w:rsid w:val="00CB2546"/>
    <w:rsid w:val="00CB254E"/>
    <w:rsid w:val="00CB2578"/>
    <w:rsid w:val="00CB26B8"/>
    <w:rsid w:val="00CB2B03"/>
    <w:rsid w:val="00CB2D02"/>
    <w:rsid w:val="00CB2E55"/>
    <w:rsid w:val="00CB313B"/>
    <w:rsid w:val="00CB32F1"/>
    <w:rsid w:val="00CB3445"/>
    <w:rsid w:val="00CB3C9B"/>
    <w:rsid w:val="00CB4576"/>
    <w:rsid w:val="00CB4A46"/>
    <w:rsid w:val="00CB4D69"/>
    <w:rsid w:val="00CB4E25"/>
    <w:rsid w:val="00CB4EF3"/>
    <w:rsid w:val="00CB54DE"/>
    <w:rsid w:val="00CB666E"/>
    <w:rsid w:val="00CB66B3"/>
    <w:rsid w:val="00CB675C"/>
    <w:rsid w:val="00CB6BBE"/>
    <w:rsid w:val="00CB6DC8"/>
    <w:rsid w:val="00CB7DB2"/>
    <w:rsid w:val="00CC0AFB"/>
    <w:rsid w:val="00CC0BCF"/>
    <w:rsid w:val="00CC14F8"/>
    <w:rsid w:val="00CC1CE6"/>
    <w:rsid w:val="00CC1CF7"/>
    <w:rsid w:val="00CC2232"/>
    <w:rsid w:val="00CC29E8"/>
    <w:rsid w:val="00CC2BBE"/>
    <w:rsid w:val="00CC3110"/>
    <w:rsid w:val="00CC3678"/>
    <w:rsid w:val="00CC46F6"/>
    <w:rsid w:val="00CC4CB1"/>
    <w:rsid w:val="00CC5622"/>
    <w:rsid w:val="00CC5994"/>
    <w:rsid w:val="00CC5B72"/>
    <w:rsid w:val="00CC5C79"/>
    <w:rsid w:val="00CC67B7"/>
    <w:rsid w:val="00CC6CA9"/>
    <w:rsid w:val="00CC7338"/>
    <w:rsid w:val="00CC7CF2"/>
    <w:rsid w:val="00CC7E57"/>
    <w:rsid w:val="00CD063C"/>
    <w:rsid w:val="00CD06ED"/>
    <w:rsid w:val="00CD0EFD"/>
    <w:rsid w:val="00CD1554"/>
    <w:rsid w:val="00CD1806"/>
    <w:rsid w:val="00CD1FC0"/>
    <w:rsid w:val="00CD202F"/>
    <w:rsid w:val="00CD26C5"/>
    <w:rsid w:val="00CD29E7"/>
    <w:rsid w:val="00CD2AD2"/>
    <w:rsid w:val="00CD33FE"/>
    <w:rsid w:val="00CD3550"/>
    <w:rsid w:val="00CD3C2E"/>
    <w:rsid w:val="00CD4906"/>
    <w:rsid w:val="00CD4DE6"/>
    <w:rsid w:val="00CD4EF0"/>
    <w:rsid w:val="00CD534D"/>
    <w:rsid w:val="00CD57ED"/>
    <w:rsid w:val="00CD6223"/>
    <w:rsid w:val="00CD6D51"/>
    <w:rsid w:val="00CD7093"/>
    <w:rsid w:val="00CD71B6"/>
    <w:rsid w:val="00CD7FCE"/>
    <w:rsid w:val="00CE059A"/>
    <w:rsid w:val="00CE081F"/>
    <w:rsid w:val="00CE0C17"/>
    <w:rsid w:val="00CE0C8A"/>
    <w:rsid w:val="00CE0CA5"/>
    <w:rsid w:val="00CE0FE6"/>
    <w:rsid w:val="00CE12CB"/>
    <w:rsid w:val="00CE1495"/>
    <w:rsid w:val="00CE21D6"/>
    <w:rsid w:val="00CE258C"/>
    <w:rsid w:val="00CE265A"/>
    <w:rsid w:val="00CE2BF4"/>
    <w:rsid w:val="00CE2C51"/>
    <w:rsid w:val="00CE3058"/>
    <w:rsid w:val="00CE31CA"/>
    <w:rsid w:val="00CE3495"/>
    <w:rsid w:val="00CE3DE0"/>
    <w:rsid w:val="00CE3F67"/>
    <w:rsid w:val="00CE4103"/>
    <w:rsid w:val="00CE41A5"/>
    <w:rsid w:val="00CE4C5F"/>
    <w:rsid w:val="00CE4E24"/>
    <w:rsid w:val="00CE5415"/>
    <w:rsid w:val="00CE55BC"/>
    <w:rsid w:val="00CE59C3"/>
    <w:rsid w:val="00CE62E7"/>
    <w:rsid w:val="00CE7264"/>
    <w:rsid w:val="00CE772D"/>
    <w:rsid w:val="00CE7B11"/>
    <w:rsid w:val="00CF0593"/>
    <w:rsid w:val="00CF05A4"/>
    <w:rsid w:val="00CF0AA6"/>
    <w:rsid w:val="00CF0C73"/>
    <w:rsid w:val="00CF0EA1"/>
    <w:rsid w:val="00CF0EFA"/>
    <w:rsid w:val="00CF15B9"/>
    <w:rsid w:val="00CF3161"/>
    <w:rsid w:val="00CF33A4"/>
    <w:rsid w:val="00CF3504"/>
    <w:rsid w:val="00CF4762"/>
    <w:rsid w:val="00CF5200"/>
    <w:rsid w:val="00CF524A"/>
    <w:rsid w:val="00CF5367"/>
    <w:rsid w:val="00CF55A9"/>
    <w:rsid w:val="00CF5EE0"/>
    <w:rsid w:val="00CF5EEC"/>
    <w:rsid w:val="00CF635A"/>
    <w:rsid w:val="00CF64E4"/>
    <w:rsid w:val="00CF6CFC"/>
    <w:rsid w:val="00CF704B"/>
    <w:rsid w:val="00CF7121"/>
    <w:rsid w:val="00CF73C5"/>
    <w:rsid w:val="00CF79A8"/>
    <w:rsid w:val="00D003E8"/>
    <w:rsid w:val="00D01DFC"/>
    <w:rsid w:val="00D021A0"/>
    <w:rsid w:val="00D02488"/>
    <w:rsid w:val="00D02780"/>
    <w:rsid w:val="00D02E04"/>
    <w:rsid w:val="00D03203"/>
    <w:rsid w:val="00D036C8"/>
    <w:rsid w:val="00D03E1D"/>
    <w:rsid w:val="00D046B2"/>
    <w:rsid w:val="00D04BCF"/>
    <w:rsid w:val="00D04EA1"/>
    <w:rsid w:val="00D05420"/>
    <w:rsid w:val="00D054D1"/>
    <w:rsid w:val="00D05808"/>
    <w:rsid w:val="00D059F4"/>
    <w:rsid w:val="00D05DA6"/>
    <w:rsid w:val="00D05F0A"/>
    <w:rsid w:val="00D05FAF"/>
    <w:rsid w:val="00D06493"/>
    <w:rsid w:val="00D068DE"/>
    <w:rsid w:val="00D069D7"/>
    <w:rsid w:val="00D06D24"/>
    <w:rsid w:val="00D07113"/>
    <w:rsid w:val="00D0718B"/>
    <w:rsid w:val="00D07825"/>
    <w:rsid w:val="00D07B5C"/>
    <w:rsid w:val="00D10480"/>
    <w:rsid w:val="00D10A75"/>
    <w:rsid w:val="00D10AFA"/>
    <w:rsid w:val="00D1130C"/>
    <w:rsid w:val="00D11573"/>
    <w:rsid w:val="00D11A25"/>
    <w:rsid w:val="00D11B1C"/>
    <w:rsid w:val="00D11D5C"/>
    <w:rsid w:val="00D11FF1"/>
    <w:rsid w:val="00D12C57"/>
    <w:rsid w:val="00D12CBD"/>
    <w:rsid w:val="00D133D3"/>
    <w:rsid w:val="00D13C72"/>
    <w:rsid w:val="00D13FD4"/>
    <w:rsid w:val="00D14318"/>
    <w:rsid w:val="00D148A7"/>
    <w:rsid w:val="00D14FA4"/>
    <w:rsid w:val="00D1527B"/>
    <w:rsid w:val="00D15922"/>
    <w:rsid w:val="00D15C44"/>
    <w:rsid w:val="00D16466"/>
    <w:rsid w:val="00D16626"/>
    <w:rsid w:val="00D1676C"/>
    <w:rsid w:val="00D168BB"/>
    <w:rsid w:val="00D16D88"/>
    <w:rsid w:val="00D16DF5"/>
    <w:rsid w:val="00D1711B"/>
    <w:rsid w:val="00D17641"/>
    <w:rsid w:val="00D17C20"/>
    <w:rsid w:val="00D17E61"/>
    <w:rsid w:val="00D17F9A"/>
    <w:rsid w:val="00D204E2"/>
    <w:rsid w:val="00D20858"/>
    <w:rsid w:val="00D208E6"/>
    <w:rsid w:val="00D20F28"/>
    <w:rsid w:val="00D22676"/>
    <w:rsid w:val="00D229FE"/>
    <w:rsid w:val="00D22EC8"/>
    <w:rsid w:val="00D23149"/>
    <w:rsid w:val="00D23B88"/>
    <w:rsid w:val="00D23F90"/>
    <w:rsid w:val="00D2418A"/>
    <w:rsid w:val="00D24FB9"/>
    <w:rsid w:val="00D2561C"/>
    <w:rsid w:val="00D2586E"/>
    <w:rsid w:val="00D25891"/>
    <w:rsid w:val="00D25D09"/>
    <w:rsid w:val="00D25EBB"/>
    <w:rsid w:val="00D26645"/>
    <w:rsid w:val="00D26D7D"/>
    <w:rsid w:val="00D27768"/>
    <w:rsid w:val="00D27A10"/>
    <w:rsid w:val="00D27DE3"/>
    <w:rsid w:val="00D3075D"/>
    <w:rsid w:val="00D31812"/>
    <w:rsid w:val="00D31A3E"/>
    <w:rsid w:val="00D31B39"/>
    <w:rsid w:val="00D31C4F"/>
    <w:rsid w:val="00D323AE"/>
    <w:rsid w:val="00D331AC"/>
    <w:rsid w:val="00D337D2"/>
    <w:rsid w:val="00D33AC3"/>
    <w:rsid w:val="00D33ED8"/>
    <w:rsid w:val="00D3423C"/>
    <w:rsid w:val="00D34B01"/>
    <w:rsid w:val="00D351FF"/>
    <w:rsid w:val="00D35418"/>
    <w:rsid w:val="00D357F3"/>
    <w:rsid w:val="00D359A0"/>
    <w:rsid w:val="00D366A7"/>
    <w:rsid w:val="00D3683E"/>
    <w:rsid w:val="00D36AD7"/>
    <w:rsid w:val="00D36C9E"/>
    <w:rsid w:val="00D4010D"/>
    <w:rsid w:val="00D40A80"/>
    <w:rsid w:val="00D40E79"/>
    <w:rsid w:val="00D41B38"/>
    <w:rsid w:val="00D420F8"/>
    <w:rsid w:val="00D42135"/>
    <w:rsid w:val="00D4238E"/>
    <w:rsid w:val="00D4298B"/>
    <w:rsid w:val="00D42A73"/>
    <w:rsid w:val="00D438D7"/>
    <w:rsid w:val="00D43961"/>
    <w:rsid w:val="00D43980"/>
    <w:rsid w:val="00D4463E"/>
    <w:rsid w:val="00D44BA7"/>
    <w:rsid w:val="00D44DC1"/>
    <w:rsid w:val="00D457BD"/>
    <w:rsid w:val="00D4638A"/>
    <w:rsid w:val="00D4653C"/>
    <w:rsid w:val="00D46CAD"/>
    <w:rsid w:val="00D471F4"/>
    <w:rsid w:val="00D50420"/>
    <w:rsid w:val="00D50566"/>
    <w:rsid w:val="00D50FEB"/>
    <w:rsid w:val="00D522B2"/>
    <w:rsid w:val="00D528E4"/>
    <w:rsid w:val="00D52B18"/>
    <w:rsid w:val="00D52DDE"/>
    <w:rsid w:val="00D53906"/>
    <w:rsid w:val="00D54556"/>
    <w:rsid w:val="00D54997"/>
    <w:rsid w:val="00D5585D"/>
    <w:rsid w:val="00D55AE2"/>
    <w:rsid w:val="00D55CA1"/>
    <w:rsid w:val="00D55E7D"/>
    <w:rsid w:val="00D56019"/>
    <w:rsid w:val="00D569B0"/>
    <w:rsid w:val="00D56CD8"/>
    <w:rsid w:val="00D574FC"/>
    <w:rsid w:val="00D57866"/>
    <w:rsid w:val="00D57A17"/>
    <w:rsid w:val="00D601FB"/>
    <w:rsid w:val="00D6096E"/>
    <w:rsid w:val="00D60C9F"/>
    <w:rsid w:val="00D6170B"/>
    <w:rsid w:val="00D618B4"/>
    <w:rsid w:val="00D61D5F"/>
    <w:rsid w:val="00D61EEC"/>
    <w:rsid w:val="00D61F7F"/>
    <w:rsid w:val="00D62D55"/>
    <w:rsid w:val="00D62F71"/>
    <w:rsid w:val="00D63ADA"/>
    <w:rsid w:val="00D63F62"/>
    <w:rsid w:val="00D64012"/>
    <w:rsid w:val="00D64235"/>
    <w:rsid w:val="00D644D7"/>
    <w:rsid w:val="00D64A0A"/>
    <w:rsid w:val="00D64AF1"/>
    <w:rsid w:val="00D64E81"/>
    <w:rsid w:val="00D65049"/>
    <w:rsid w:val="00D653BE"/>
    <w:rsid w:val="00D656BD"/>
    <w:rsid w:val="00D65967"/>
    <w:rsid w:val="00D65AD7"/>
    <w:rsid w:val="00D65D32"/>
    <w:rsid w:val="00D6625D"/>
    <w:rsid w:val="00D663D0"/>
    <w:rsid w:val="00D66553"/>
    <w:rsid w:val="00D665D3"/>
    <w:rsid w:val="00D6687B"/>
    <w:rsid w:val="00D66BF8"/>
    <w:rsid w:val="00D66DB9"/>
    <w:rsid w:val="00D67526"/>
    <w:rsid w:val="00D67730"/>
    <w:rsid w:val="00D708B9"/>
    <w:rsid w:val="00D71169"/>
    <w:rsid w:val="00D71252"/>
    <w:rsid w:val="00D71B27"/>
    <w:rsid w:val="00D71E3A"/>
    <w:rsid w:val="00D725ED"/>
    <w:rsid w:val="00D72D50"/>
    <w:rsid w:val="00D737C9"/>
    <w:rsid w:val="00D73A92"/>
    <w:rsid w:val="00D73AC6"/>
    <w:rsid w:val="00D73F8F"/>
    <w:rsid w:val="00D73F94"/>
    <w:rsid w:val="00D74177"/>
    <w:rsid w:val="00D74206"/>
    <w:rsid w:val="00D74DF6"/>
    <w:rsid w:val="00D752DF"/>
    <w:rsid w:val="00D75325"/>
    <w:rsid w:val="00D7596D"/>
    <w:rsid w:val="00D75AB0"/>
    <w:rsid w:val="00D75EDC"/>
    <w:rsid w:val="00D761B7"/>
    <w:rsid w:val="00D770DE"/>
    <w:rsid w:val="00D772C6"/>
    <w:rsid w:val="00D77593"/>
    <w:rsid w:val="00D7767B"/>
    <w:rsid w:val="00D77F34"/>
    <w:rsid w:val="00D80B60"/>
    <w:rsid w:val="00D81284"/>
    <w:rsid w:val="00D812D7"/>
    <w:rsid w:val="00D81669"/>
    <w:rsid w:val="00D81DE3"/>
    <w:rsid w:val="00D8221E"/>
    <w:rsid w:val="00D82334"/>
    <w:rsid w:val="00D82899"/>
    <w:rsid w:val="00D82BC5"/>
    <w:rsid w:val="00D83048"/>
    <w:rsid w:val="00D839AD"/>
    <w:rsid w:val="00D849F9"/>
    <w:rsid w:val="00D8544B"/>
    <w:rsid w:val="00D8556D"/>
    <w:rsid w:val="00D859EB"/>
    <w:rsid w:val="00D86060"/>
    <w:rsid w:val="00D860AE"/>
    <w:rsid w:val="00D8650E"/>
    <w:rsid w:val="00D8688B"/>
    <w:rsid w:val="00D86CB1"/>
    <w:rsid w:val="00D90489"/>
    <w:rsid w:val="00D90519"/>
    <w:rsid w:val="00D90C74"/>
    <w:rsid w:val="00D90CC2"/>
    <w:rsid w:val="00D911D0"/>
    <w:rsid w:val="00D92432"/>
    <w:rsid w:val="00D9280B"/>
    <w:rsid w:val="00D92843"/>
    <w:rsid w:val="00D929DD"/>
    <w:rsid w:val="00D92E97"/>
    <w:rsid w:val="00D9569E"/>
    <w:rsid w:val="00D95BE9"/>
    <w:rsid w:val="00D963EA"/>
    <w:rsid w:val="00D9662C"/>
    <w:rsid w:val="00D9695A"/>
    <w:rsid w:val="00D96BFC"/>
    <w:rsid w:val="00D96E04"/>
    <w:rsid w:val="00D97074"/>
    <w:rsid w:val="00D97104"/>
    <w:rsid w:val="00D97633"/>
    <w:rsid w:val="00D97829"/>
    <w:rsid w:val="00D97E7D"/>
    <w:rsid w:val="00DA0BDC"/>
    <w:rsid w:val="00DA0FE0"/>
    <w:rsid w:val="00DA1351"/>
    <w:rsid w:val="00DA162F"/>
    <w:rsid w:val="00DA1A7B"/>
    <w:rsid w:val="00DA2C63"/>
    <w:rsid w:val="00DA2FA6"/>
    <w:rsid w:val="00DA3119"/>
    <w:rsid w:val="00DA3A5E"/>
    <w:rsid w:val="00DA4292"/>
    <w:rsid w:val="00DA4E37"/>
    <w:rsid w:val="00DA532D"/>
    <w:rsid w:val="00DA5B61"/>
    <w:rsid w:val="00DA6B96"/>
    <w:rsid w:val="00DA6D16"/>
    <w:rsid w:val="00DA6FFF"/>
    <w:rsid w:val="00DA7586"/>
    <w:rsid w:val="00DA7708"/>
    <w:rsid w:val="00DA7CC4"/>
    <w:rsid w:val="00DB070B"/>
    <w:rsid w:val="00DB0840"/>
    <w:rsid w:val="00DB1313"/>
    <w:rsid w:val="00DB1426"/>
    <w:rsid w:val="00DB15B6"/>
    <w:rsid w:val="00DB18F0"/>
    <w:rsid w:val="00DB1CF2"/>
    <w:rsid w:val="00DB21BC"/>
    <w:rsid w:val="00DB2C51"/>
    <w:rsid w:val="00DB3646"/>
    <w:rsid w:val="00DB3D27"/>
    <w:rsid w:val="00DB4281"/>
    <w:rsid w:val="00DB45E4"/>
    <w:rsid w:val="00DB552F"/>
    <w:rsid w:val="00DB5A85"/>
    <w:rsid w:val="00DB5C15"/>
    <w:rsid w:val="00DB5EF6"/>
    <w:rsid w:val="00DB6755"/>
    <w:rsid w:val="00DB7507"/>
    <w:rsid w:val="00DB7ADF"/>
    <w:rsid w:val="00DB7BC5"/>
    <w:rsid w:val="00DB7C5B"/>
    <w:rsid w:val="00DC14FD"/>
    <w:rsid w:val="00DC168A"/>
    <w:rsid w:val="00DC1989"/>
    <w:rsid w:val="00DC1A37"/>
    <w:rsid w:val="00DC1B50"/>
    <w:rsid w:val="00DC1C8C"/>
    <w:rsid w:val="00DC200E"/>
    <w:rsid w:val="00DC217D"/>
    <w:rsid w:val="00DC2389"/>
    <w:rsid w:val="00DC2528"/>
    <w:rsid w:val="00DC2B18"/>
    <w:rsid w:val="00DC3155"/>
    <w:rsid w:val="00DC37C0"/>
    <w:rsid w:val="00DC3E18"/>
    <w:rsid w:val="00DC4712"/>
    <w:rsid w:val="00DC4BCF"/>
    <w:rsid w:val="00DC4E2B"/>
    <w:rsid w:val="00DC4EAA"/>
    <w:rsid w:val="00DC4F0F"/>
    <w:rsid w:val="00DC5038"/>
    <w:rsid w:val="00DC5176"/>
    <w:rsid w:val="00DC533A"/>
    <w:rsid w:val="00DC53F5"/>
    <w:rsid w:val="00DC5742"/>
    <w:rsid w:val="00DC5C16"/>
    <w:rsid w:val="00DC6022"/>
    <w:rsid w:val="00DC6417"/>
    <w:rsid w:val="00DC6C00"/>
    <w:rsid w:val="00DC70AE"/>
    <w:rsid w:val="00DC7AB9"/>
    <w:rsid w:val="00DD028E"/>
    <w:rsid w:val="00DD03EE"/>
    <w:rsid w:val="00DD0AC0"/>
    <w:rsid w:val="00DD0AD1"/>
    <w:rsid w:val="00DD123E"/>
    <w:rsid w:val="00DD15BD"/>
    <w:rsid w:val="00DD1A6C"/>
    <w:rsid w:val="00DD1B9F"/>
    <w:rsid w:val="00DD1FD0"/>
    <w:rsid w:val="00DD2016"/>
    <w:rsid w:val="00DD2513"/>
    <w:rsid w:val="00DD3627"/>
    <w:rsid w:val="00DD3F14"/>
    <w:rsid w:val="00DD41F4"/>
    <w:rsid w:val="00DD4893"/>
    <w:rsid w:val="00DD5C45"/>
    <w:rsid w:val="00DD6233"/>
    <w:rsid w:val="00DD712C"/>
    <w:rsid w:val="00DD7410"/>
    <w:rsid w:val="00DD79BD"/>
    <w:rsid w:val="00DD7C6E"/>
    <w:rsid w:val="00DE0D06"/>
    <w:rsid w:val="00DE14AB"/>
    <w:rsid w:val="00DE223B"/>
    <w:rsid w:val="00DE231F"/>
    <w:rsid w:val="00DE267C"/>
    <w:rsid w:val="00DE2832"/>
    <w:rsid w:val="00DE3E2D"/>
    <w:rsid w:val="00DE42C8"/>
    <w:rsid w:val="00DE45BE"/>
    <w:rsid w:val="00DE517E"/>
    <w:rsid w:val="00DE55C8"/>
    <w:rsid w:val="00DE5FF7"/>
    <w:rsid w:val="00DE62EE"/>
    <w:rsid w:val="00DE6468"/>
    <w:rsid w:val="00DE72DD"/>
    <w:rsid w:val="00DE767E"/>
    <w:rsid w:val="00DE77C4"/>
    <w:rsid w:val="00DE7CFE"/>
    <w:rsid w:val="00DE7E2B"/>
    <w:rsid w:val="00DF06E6"/>
    <w:rsid w:val="00DF1088"/>
    <w:rsid w:val="00DF131F"/>
    <w:rsid w:val="00DF16A5"/>
    <w:rsid w:val="00DF1C4F"/>
    <w:rsid w:val="00DF2035"/>
    <w:rsid w:val="00DF211B"/>
    <w:rsid w:val="00DF28F2"/>
    <w:rsid w:val="00DF2CB0"/>
    <w:rsid w:val="00DF2E97"/>
    <w:rsid w:val="00DF39D0"/>
    <w:rsid w:val="00DF3C5E"/>
    <w:rsid w:val="00DF3DC8"/>
    <w:rsid w:val="00DF4093"/>
    <w:rsid w:val="00DF4461"/>
    <w:rsid w:val="00DF4C0A"/>
    <w:rsid w:val="00DF5317"/>
    <w:rsid w:val="00DF5C5F"/>
    <w:rsid w:val="00DF6950"/>
    <w:rsid w:val="00DF74B3"/>
    <w:rsid w:val="00DF763F"/>
    <w:rsid w:val="00DF7AC2"/>
    <w:rsid w:val="00E003D6"/>
    <w:rsid w:val="00E0070F"/>
    <w:rsid w:val="00E00EF1"/>
    <w:rsid w:val="00E0150B"/>
    <w:rsid w:val="00E018CF"/>
    <w:rsid w:val="00E01B4D"/>
    <w:rsid w:val="00E0246B"/>
    <w:rsid w:val="00E0263A"/>
    <w:rsid w:val="00E03144"/>
    <w:rsid w:val="00E03A96"/>
    <w:rsid w:val="00E0442A"/>
    <w:rsid w:val="00E0465F"/>
    <w:rsid w:val="00E04887"/>
    <w:rsid w:val="00E04ED4"/>
    <w:rsid w:val="00E0520B"/>
    <w:rsid w:val="00E0571F"/>
    <w:rsid w:val="00E05D0F"/>
    <w:rsid w:val="00E05FE0"/>
    <w:rsid w:val="00E0608B"/>
    <w:rsid w:val="00E06A05"/>
    <w:rsid w:val="00E06ABF"/>
    <w:rsid w:val="00E0712D"/>
    <w:rsid w:val="00E0765B"/>
    <w:rsid w:val="00E076E1"/>
    <w:rsid w:val="00E0799C"/>
    <w:rsid w:val="00E07A48"/>
    <w:rsid w:val="00E10EBC"/>
    <w:rsid w:val="00E10FE7"/>
    <w:rsid w:val="00E1159F"/>
    <w:rsid w:val="00E12665"/>
    <w:rsid w:val="00E13240"/>
    <w:rsid w:val="00E13A9B"/>
    <w:rsid w:val="00E140B7"/>
    <w:rsid w:val="00E141F4"/>
    <w:rsid w:val="00E145CB"/>
    <w:rsid w:val="00E14745"/>
    <w:rsid w:val="00E14FAF"/>
    <w:rsid w:val="00E15403"/>
    <w:rsid w:val="00E155B8"/>
    <w:rsid w:val="00E158C4"/>
    <w:rsid w:val="00E15C03"/>
    <w:rsid w:val="00E15EBA"/>
    <w:rsid w:val="00E16623"/>
    <w:rsid w:val="00E17407"/>
    <w:rsid w:val="00E17DCF"/>
    <w:rsid w:val="00E17DF9"/>
    <w:rsid w:val="00E207B6"/>
    <w:rsid w:val="00E208E1"/>
    <w:rsid w:val="00E20906"/>
    <w:rsid w:val="00E20C40"/>
    <w:rsid w:val="00E20DB3"/>
    <w:rsid w:val="00E21356"/>
    <w:rsid w:val="00E217C7"/>
    <w:rsid w:val="00E223A3"/>
    <w:rsid w:val="00E22847"/>
    <w:rsid w:val="00E22C74"/>
    <w:rsid w:val="00E2301A"/>
    <w:rsid w:val="00E23CED"/>
    <w:rsid w:val="00E240D0"/>
    <w:rsid w:val="00E24686"/>
    <w:rsid w:val="00E25893"/>
    <w:rsid w:val="00E260CB"/>
    <w:rsid w:val="00E262F2"/>
    <w:rsid w:val="00E26616"/>
    <w:rsid w:val="00E266FD"/>
    <w:rsid w:val="00E26DB0"/>
    <w:rsid w:val="00E30B79"/>
    <w:rsid w:val="00E31275"/>
    <w:rsid w:val="00E31353"/>
    <w:rsid w:val="00E31ABA"/>
    <w:rsid w:val="00E31DD5"/>
    <w:rsid w:val="00E330B9"/>
    <w:rsid w:val="00E330DC"/>
    <w:rsid w:val="00E33F6F"/>
    <w:rsid w:val="00E3406A"/>
    <w:rsid w:val="00E348A0"/>
    <w:rsid w:val="00E35181"/>
    <w:rsid w:val="00E3527A"/>
    <w:rsid w:val="00E355DF"/>
    <w:rsid w:val="00E35AD8"/>
    <w:rsid w:val="00E3617D"/>
    <w:rsid w:val="00E3752C"/>
    <w:rsid w:val="00E37A1B"/>
    <w:rsid w:val="00E415A9"/>
    <w:rsid w:val="00E425B9"/>
    <w:rsid w:val="00E4271B"/>
    <w:rsid w:val="00E428D7"/>
    <w:rsid w:val="00E42E45"/>
    <w:rsid w:val="00E42ED6"/>
    <w:rsid w:val="00E43722"/>
    <w:rsid w:val="00E43B34"/>
    <w:rsid w:val="00E442AD"/>
    <w:rsid w:val="00E442CF"/>
    <w:rsid w:val="00E44380"/>
    <w:rsid w:val="00E44515"/>
    <w:rsid w:val="00E44896"/>
    <w:rsid w:val="00E44DE4"/>
    <w:rsid w:val="00E4592D"/>
    <w:rsid w:val="00E45966"/>
    <w:rsid w:val="00E46C21"/>
    <w:rsid w:val="00E46D4C"/>
    <w:rsid w:val="00E478D4"/>
    <w:rsid w:val="00E47E05"/>
    <w:rsid w:val="00E47F5D"/>
    <w:rsid w:val="00E505F2"/>
    <w:rsid w:val="00E50605"/>
    <w:rsid w:val="00E50CF8"/>
    <w:rsid w:val="00E50F43"/>
    <w:rsid w:val="00E51A70"/>
    <w:rsid w:val="00E51AC3"/>
    <w:rsid w:val="00E520BF"/>
    <w:rsid w:val="00E522F9"/>
    <w:rsid w:val="00E524D0"/>
    <w:rsid w:val="00E52594"/>
    <w:rsid w:val="00E537C5"/>
    <w:rsid w:val="00E5380F"/>
    <w:rsid w:val="00E540E8"/>
    <w:rsid w:val="00E54112"/>
    <w:rsid w:val="00E541C8"/>
    <w:rsid w:val="00E548E6"/>
    <w:rsid w:val="00E54A37"/>
    <w:rsid w:val="00E54E75"/>
    <w:rsid w:val="00E55209"/>
    <w:rsid w:val="00E55582"/>
    <w:rsid w:val="00E55971"/>
    <w:rsid w:val="00E55B59"/>
    <w:rsid w:val="00E55E03"/>
    <w:rsid w:val="00E55F86"/>
    <w:rsid w:val="00E56BB9"/>
    <w:rsid w:val="00E56BCC"/>
    <w:rsid w:val="00E57AA7"/>
    <w:rsid w:val="00E602AE"/>
    <w:rsid w:val="00E610DE"/>
    <w:rsid w:val="00E61478"/>
    <w:rsid w:val="00E6191B"/>
    <w:rsid w:val="00E61FD5"/>
    <w:rsid w:val="00E626B8"/>
    <w:rsid w:val="00E6289A"/>
    <w:rsid w:val="00E629D4"/>
    <w:rsid w:val="00E62D4B"/>
    <w:rsid w:val="00E63089"/>
    <w:rsid w:val="00E63AB4"/>
    <w:rsid w:val="00E644CE"/>
    <w:rsid w:val="00E64689"/>
    <w:rsid w:val="00E64CF1"/>
    <w:rsid w:val="00E64F51"/>
    <w:rsid w:val="00E6504E"/>
    <w:rsid w:val="00E6532F"/>
    <w:rsid w:val="00E6590A"/>
    <w:rsid w:val="00E65FF6"/>
    <w:rsid w:val="00E661C4"/>
    <w:rsid w:val="00E662C1"/>
    <w:rsid w:val="00E666B6"/>
    <w:rsid w:val="00E66D80"/>
    <w:rsid w:val="00E66EC1"/>
    <w:rsid w:val="00E67180"/>
    <w:rsid w:val="00E674C4"/>
    <w:rsid w:val="00E679B6"/>
    <w:rsid w:val="00E67D11"/>
    <w:rsid w:val="00E70837"/>
    <w:rsid w:val="00E70C60"/>
    <w:rsid w:val="00E70E1A"/>
    <w:rsid w:val="00E7137C"/>
    <w:rsid w:val="00E71C9A"/>
    <w:rsid w:val="00E72BCB"/>
    <w:rsid w:val="00E73557"/>
    <w:rsid w:val="00E7366A"/>
    <w:rsid w:val="00E73D62"/>
    <w:rsid w:val="00E73DA6"/>
    <w:rsid w:val="00E73EAF"/>
    <w:rsid w:val="00E7515D"/>
    <w:rsid w:val="00E753D4"/>
    <w:rsid w:val="00E75843"/>
    <w:rsid w:val="00E7589E"/>
    <w:rsid w:val="00E76483"/>
    <w:rsid w:val="00E765B4"/>
    <w:rsid w:val="00E7724A"/>
    <w:rsid w:val="00E7733A"/>
    <w:rsid w:val="00E7749A"/>
    <w:rsid w:val="00E77931"/>
    <w:rsid w:val="00E77FC8"/>
    <w:rsid w:val="00E801C7"/>
    <w:rsid w:val="00E80280"/>
    <w:rsid w:val="00E80350"/>
    <w:rsid w:val="00E810D6"/>
    <w:rsid w:val="00E81494"/>
    <w:rsid w:val="00E81651"/>
    <w:rsid w:val="00E81AD8"/>
    <w:rsid w:val="00E81AF7"/>
    <w:rsid w:val="00E823EB"/>
    <w:rsid w:val="00E825A3"/>
    <w:rsid w:val="00E82699"/>
    <w:rsid w:val="00E82A17"/>
    <w:rsid w:val="00E82C28"/>
    <w:rsid w:val="00E82EB1"/>
    <w:rsid w:val="00E837B2"/>
    <w:rsid w:val="00E83C61"/>
    <w:rsid w:val="00E840D8"/>
    <w:rsid w:val="00E84331"/>
    <w:rsid w:val="00E843B9"/>
    <w:rsid w:val="00E845EA"/>
    <w:rsid w:val="00E84DAF"/>
    <w:rsid w:val="00E84F07"/>
    <w:rsid w:val="00E85425"/>
    <w:rsid w:val="00E864E6"/>
    <w:rsid w:val="00E8697A"/>
    <w:rsid w:val="00E86E10"/>
    <w:rsid w:val="00E87132"/>
    <w:rsid w:val="00E87741"/>
    <w:rsid w:val="00E87969"/>
    <w:rsid w:val="00E902D6"/>
    <w:rsid w:val="00E9045D"/>
    <w:rsid w:val="00E904A2"/>
    <w:rsid w:val="00E90A74"/>
    <w:rsid w:val="00E9214C"/>
    <w:rsid w:val="00E92C9C"/>
    <w:rsid w:val="00E92F37"/>
    <w:rsid w:val="00E93373"/>
    <w:rsid w:val="00E9365E"/>
    <w:rsid w:val="00E93A4A"/>
    <w:rsid w:val="00E940EB"/>
    <w:rsid w:val="00E946FA"/>
    <w:rsid w:val="00E949D7"/>
    <w:rsid w:val="00E94FD8"/>
    <w:rsid w:val="00E952B7"/>
    <w:rsid w:val="00E958CF"/>
    <w:rsid w:val="00E95CF8"/>
    <w:rsid w:val="00E96058"/>
    <w:rsid w:val="00E96059"/>
    <w:rsid w:val="00E961A6"/>
    <w:rsid w:val="00E96292"/>
    <w:rsid w:val="00E962FD"/>
    <w:rsid w:val="00E965B0"/>
    <w:rsid w:val="00E96939"/>
    <w:rsid w:val="00E97220"/>
    <w:rsid w:val="00E97283"/>
    <w:rsid w:val="00E97496"/>
    <w:rsid w:val="00E97E15"/>
    <w:rsid w:val="00EA00F7"/>
    <w:rsid w:val="00EA045B"/>
    <w:rsid w:val="00EA10D0"/>
    <w:rsid w:val="00EA1295"/>
    <w:rsid w:val="00EA1589"/>
    <w:rsid w:val="00EA19BF"/>
    <w:rsid w:val="00EA25DE"/>
    <w:rsid w:val="00EA2E5B"/>
    <w:rsid w:val="00EA3220"/>
    <w:rsid w:val="00EA40AF"/>
    <w:rsid w:val="00EA430E"/>
    <w:rsid w:val="00EA4554"/>
    <w:rsid w:val="00EA52D5"/>
    <w:rsid w:val="00EA5821"/>
    <w:rsid w:val="00EA5EF4"/>
    <w:rsid w:val="00EA61F7"/>
    <w:rsid w:val="00EA6B27"/>
    <w:rsid w:val="00EA6F78"/>
    <w:rsid w:val="00EA70C3"/>
    <w:rsid w:val="00EA721E"/>
    <w:rsid w:val="00EA7675"/>
    <w:rsid w:val="00EA76A5"/>
    <w:rsid w:val="00EA77FD"/>
    <w:rsid w:val="00EA79F4"/>
    <w:rsid w:val="00EA7E0C"/>
    <w:rsid w:val="00EB007B"/>
    <w:rsid w:val="00EB0F6A"/>
    <w:rsid w:val="00EB1BC4"/>
    <w:rsid w:val="00EB2187"/>
    <w:rsid w:val="00EB21A5"/>
    <w:rsid w:val="00EB2338"/>
    <w:rsid w:val="00EB2911"/>
    <w:rsid w:val="00EB2A8B"/>
    <w:rsid w:val="00EB2AE9"/>
    <w:rsid w:val="00EB3A5E"/>
    <w:rsid w:val="00EB3C42"/>
    <w:rsid w:val="00EB3D88"/>
    <w:rsid w:val="00EB3F4C"/>
    <w:rsid w:val="00EB3FFF"/>
    <w:rsid w:val="00EB40C4"/>
    <w:rsid w:val="00EB4316"/>
    <w:rsid w:val="00EB4BBB"/>
    <w:rsid w:val="00EB54F4"/>
    <w:rsid w:val="00EB58BF"/>
    <w:rsid w:val="00EB5CE5"/>
    <w:rsid w:val="00EB5F94"/>
    <w:rsid w:val="00EB6CAD"/>
    <w:rsid w:val="00EB71F0"/>
    <w:rsid w:val="00EB7287"/>
    <w:rsid w:val="00EB7433"/>
    <w:rsid w:val="00EC0774"/>
    <w:rsid w:val="00EC0C0C"/>
    <w:rsid w:val="00EC0C18"/>
    <w:rsid w:val="00EC15C3"/>
    <w:rsid w:val="00EC34DC"/>
    <w:rsid w:val="00EC3580"/>
    <w:rsid w:val="00EC39C7"/>
    <w:rsid w:val="00EC4861"/>
    <w:rsid w:val="00EC4D87"/>
    <w:rsid w:val="00EC4EC4"/>
    <w:rsid w:val="00EC52BA"/>
    <w:rsid w:val="00EC6007"/>
    <w:rsid w:val="00EC604F"/>
    <w:rsid w:val="00EC621B"/>
    <w:rsid w:val="00EC6688"/>
    <w:rsid w:val="00EC68DC"/>
    <w:rsid w:val="00EC6B01"/>
    <w:rsid w:val="00EC746C"/>
    <w:rsid w:val="00EC7560"/>
    <w:rsid w:val="00EC7A9B"/>
    <w:rsid w:val="00EC7B63"/>
    <w:rsid w:val="00EC7BA6"/>
    <w:rsid w:val="00EC7D4A"/>
    <w:rsid w:val="00EC7EF0"/>
    <w:rsid w:val="00ED0052"/>
    <w:rsid w:val="00ED0294"/>
    <w:rsid w:val="00ED02D1"/>
    <w:rsid w:val="00ED0544"/>
    <w:rsid w:val="00ED0BB5"/>
    <w:rsid w:val="00ED1105"/>
    <w:rsid w:val="00ED13E7"/>
    <w:rsid w:val="00ED18F6"/>
    <w:rsid w:val="00ED1C07"/>
    <w:rsid w:val="00ED1EC0"/>
    <w:rsid w:val="00ED1F07"/>
    <w:rsid w:val="00ED1FE1"/>
    <w:rsid w:val="00ED2A49"/>
    <w:rsid w:val="00ED2E33"/>
    <w:rsid w:val="00ED2F99"/>
    <w:rsid w:val="00ED2FBB"/>
    <w:rsid w:val="00ED3BF7"/>
    <w:rsid w:val="00ED4641"/>
    <w:rsid w:val="00ED4B1F"/>
    <w:rsid w:val="00ED4C88"/>
    <w:rsid w:val="00ED4CDE"/>
    <w:rsid w:val="00ED4F2E"/>
    <w:rsid w:val="00ED558B"/>
    <w:rsid w:val="00ED5761"/>
    <w:rsid w:val="00ED7101"/>
    <w:rsid w:val="00ED7643"/>
    <w:rsid w:val="00EE0CA8"/>
    <w:rsid w:val="00EE0D42"/>
    <w:rsid w:val="00EE139B"/>
    <w:rsid w:val="00EE16F2"/>
    <w:rsid w:val="00EE1F0A"/>
    <w:rsid w:val="00EE222E"/>
    <w:rsid w:val="00EE24F6"/>
    <w:rsid w:val="00EE3005"/>
    <w:rsid w:val="00EE3046"/>
    <w:rsid w:val="00EE35D8"/>
    <w:rsid w:val="00EE37FB"/>
    <w:rsid w:val="00EE3837"/>
    <w:rsid w:val="00EE3A7D"/>
    <w:rsid w:val="00EE3D54"/>
    <w:rsid w:val="00EE3EEC"/>
    <w:rsid w:val="00EE4D70"/>
    <w:rsid w:val="00EE4E69"/>
    <w:rsid w:val="00EE516D"/>
    <w:rsid w:val="00EE568A"/>
    <w:rsid w:val="00EE5B78"/>
    <w:rsid w:val="00EE5D7C"/>
    <w:rsid w:val="00EE7AD9"/>
    <w:rsid w:val="00EF0778"/>
    <w:rsid w:val="00EF108D"/>
    <w:rsid w:val="00EF2207"/>
    <w:rsid w:val="00EF2490"/>
    <w:rsid w:val="00EF2681"/>
    <w:rsid w:val="00EF3C45"/>
    <w:rsid w:val="00EF4068"/>
    <w:rsid w:val="00EF4243"/>
    <w:rsid w:val="00EF446A"/>
    <w:rsid w:val="00EF44F5"/>
    <w:rsid w:val="00EF460E"/>
    <w:rsid w:val="00EF4626"/>
    <w:rsid w:val="00EF4EAD"/>
    <w:rsid w:val="00EF53AB"/>
    <w:rsid w:val="00EF5530"/>
    <w:rsid w:val="00EF56DE"/>
    <w:rsid w:val="00EF59CF"/>
    <w:rsid w:val="00EF6032"/>
    <w:rsid w:val="00EF638A"/>
    <w:rsid w:val="00EF6736"/>
    <w:rsid w:val="00EF6B1A"/>
    <w:rsid w:val="00EF6BDC"/>
    <w:rsid w:val="00EF7354"/>
    <w:rsid w:val="00EF76F2"/>
    <w:rsid w:val="00EF79CA"/>
    <w:rsid w:val="00EF7ABD"/>
    <w:rsid w:val="00EF7C76"/>
    <w:rsid w:val="00F00141"/>
    <w:rsid w:val="00F004CE"/>
    <w:rsid w:val="00F00862"/>
    <w:rsid w:val="00F01A1E"/>
    <w:rsid w:val="00F01F35"/>
    <w:rsid w:val="00F022D8"/>
    <w:rsid w:val="00F0232A"/>
    <w:rsid w:val="00F037D6"/>
    <w:rsid w:val="00F0427F"/>
    <w:rsid w:val="00F04E59"/>
    <w:rsid w:val="00F050CC"/>
    <w:rsid w:val="00F050D0"/>
    <w:rsid w:val="00F05918"/>
    <w:rsid w:val="00F059CD"/>
    <w:rsid w:val="00F05D34"/>
    <w:rsid w:val="00F05F58"/>
    <w:rsid w:val="00F06087"/>
    <w:rsid w:val="00F06214"/>
    <w:rsid w:val="00F06690"/>
    <w:rsid w:val="00F06892"/>
    <w:rsid w:val="00F06D27"/>
    <w:rsid w:val="00F0717C"/>
    <w:rsid w:val="00F0752F"/>
    <w:rsid w:val="00F07605"/>
    <w:rsid w:val="00F0793C"/>
    <w:rsid w:val="00F10075"/>
    <w:rsid w:val="00F11297"/>
    <w:rsid w:val="00F1157B"/>
    <w:rsid w:val="00F11FD6"/>
    <w:rsid w:val="00F121DC"/>
    <w:rsid w:val="00F122ED"/>
    <w:rsid w:val="00F12652"/>
    <w:rsid w:val="00F12848"/>
    <w:rsid w:val="00F1323B"/>
    <w:rsid w:val="00F13F7E"/>
    <w:rsid w:val="00F140C9"/>
    <w:rsid w:val="00F151C3"/>
    <w:rsid w:val="00F154B0"/>
    <w:rsid w:val="00F15A62"/>
    <w:rsid w:val="00F166D6"/>
    <w:rsid w:val="00F1677D"/>
    <w:rsid w:val="00F16AB4"/>
    <w:rsid w:val="00F16CD9"/>
    <w:rsid w:val="00F1751E"/>
    <w:rsid w:val="00F175BE"/>
    <w:rsid w:val="00F1762A"/>
    <w:rsid w:val="00F21171"/>
    <w:rsid w:val="00F219E7"/>
    <w:rsid w:val="00F21C47"/>
    <w:rsid w:val="00F22760"/>
    <w:rsid w:val="00F2297E"/>
    <w:rsid w:val="00F22CCC"/>
    <w:rsid w:val="00F2349D"/>
    <w:rsid w:val="00F23C03"/>
    <w:rsid w:val="00F24240"/>
    <w:rsid w:val="00F24804"/>
    <w:rsid w:val="00F24902"/>
    <w:rsid w:val="00F24EE8"/>
    <w:rsid w:val="00F25744"/>
    <w:rsid w:val="00F25AD4"/>
    <w:rsid w:val="00F25BD0"/>
    <w:rsid w:val="00F2616A"/>
    <w:rsid w:val="00F268F0"/>
    <w:rsid w:val="00F26931"/>
    <w:rsid w:val="00F26C31"/>
    <w:rsid w:val="00F26F0B"/>
    <w:rsid w:val="00F27646"/>
    <w:rsid w:val="00F305FA"/>
    <w:rsid w:val="00F306BC"/>
    <w:rsid w:val="00F3112D"/>
    <w:rsid w:val="00F3135D"/>
    <w:rsid w:val="00F31690"/>
    <w:rsid w:val="00F31A0E"/>
    <w:rsid w:val="00F31E84"/>
    <w:rsid w:val="00F32CE7"/>
    <w:rsid w:val="00F34679"/>
    <w:rsid w:val="00F35021"/>
    <w:rsid w:val="00F352A3"/>
    <w:rsid w:val="00F35300"/>
    <w:rsid w:val="00F35371"/>
    <w:rsid w:val="00F35593"/>
    <w:rsid w:val="00F3653B"/>
    <w:rsid w:val="00F36555"/>
    <w:rsid w:val="00F36636"/>
    <w:rsid w:val="00F3704E"/>
    <w:rsid w:val="00F37891"/>
    <w:rsid w:val="00F4006A"/>
    <w:rsid w:val="00F408DD"/>
    <w:rsid w:val="00F41871"/>
    <w:rsid w:val="00F41AE0"/>
    <w:rsid w:val="00F42001"/>
    <w:rsid w:val="00F42253"/>
    <w:rsid w:val="00F428EE"/>
    <w:rsid w:val="00F4314A"/>
    <w:rsid w:val="00F434C6"/>
    <w:rsid w:val="00F44087"/>
    <w:rsid w:val="00F4426B"/>
    <w:rsid w:val="00F442DE"/>
    <w:rsid w:val="00F44DBD"/>
    <w:rsid w:val="00F454BD"/>
    <w:rsid w:val="00F45ACA"/>
    <w:rsid w:val="00F45E49"/>
    <w:rsid w:val="00F474E4"/>
    <w:rsid w:val="00F47A4B"/>
    <w:rsid w:val="00F47CBE"/>
    <w:rsid w:val="00F47F70"/>
    <w:rsid w:val="00F5030E"/>
    <w:rsid w:val="00F508C1"/>
    <w:rsid w:val="00F51801"/>
    <w:rsid w:val="00F52539"/>
    <w:rsid w:val="00F52589"/>
    <w:rsid w:val="00F52BF7"/>
    <w:rsid w:val="00F537AE"/>
    <w:rsid w:val="00F53CC7"/>
    <w:rsid w:val="00F54AE1"/>
    <w:rsid w:val="00F552CA"/>
    <w:rsid w:val="00F553CC"/>
    <w:rsid w:val="00F56FE5"/>
    <w:rsid w:val="00F570E6"/>
    <w:rsid w:val="00F57127"/>
    <w:rsid w:val="00F571B5"/>
    <w:rsid w:val="00F576BA"/>
    <w:rsid w:val="00F57988"/>
    <w:rsid w:val="00F57C46"/>
    <w:rsid w:val="00F604D6"/>
    <w:rsid w:val="00F60707"/>
    <w:rsid w:val="00F607C7"/>
    <w:rsid w:val="00F60C7F"/>
    <w:rsid w:val="00F60DC6"/>
    <w:rsid w:val="00F617C2"/>
    <w:rsid w:val="00F61C97"/>
    <w:rsid w:val="00F61E0F"/>
    <w:rsid w:val="00F62A76"/>
    <w:rsid w:val="00F62C77"/>
    <w:rsid w:val="00F634FF"/>
    <w:rsid w:val="00F6367A"/>
    <w:rsid w:val="00F63806"/>
    <w:rsid w:val="00F642D7"/>
    <w:rsid w:val="00F64303"/>
    <w:rsid w:val="00F64D48"/>
    <w:rsid w:val="00F64ECD"/>
    <w:rsid w:val="00F64FDE"/>
    <w:rsid w:val="00F65229"/>
    <w:rsid w:val="00F657DB"/>
    <w:rsid w:val="00F66B1C"/>
    <w:rsid w:val="00F66D1F"/>
    <w:rsid w:val="00F66F02"/>
    <w:rsid w:val="00F671AA"/>
    <w:rsid w:val="00F67A50"/>
    <w:rsid w:val="00F67C32"/>
    <w:rsid w:val="00F67F1B"/>
    <w:rsid w:val="00F70A3E"/>
    <w:rsid w:val="00F70AD4"/>
    <w:rsid w:val="00F70DF6"/>
    <w:rsid w:val="00F71600"/>
    <w:rsid w:val="00F71C0E"/>
    <w:rsid w:val="00F723F7"/>
    <w:rsid w:val="00F72BDF"/>
    <w:rsid w:val="00F73632"/>
    <w:rsid w:val="00F737D9"/>
    <w:rsid w:val="00F739F7"/>
    <w:rsid w:val="00F73A9F"/>
    <w:rsid w:val="00F73ECE"/>
    <w:rsid w:val="00F7401C"/>
    <w:rsid w:val="00F743CA"/>
    <w:rsid w:val="00F74A94"/>
    <w:rsid w:val="00F74E86"/>
    <w:rsid w:val="00F75178"/>
    <w:rsid w:val="00F765EC"/>
    <w:rsid w:val="00F768DC"/>
    <w:rsid w:val="00F76E30"/>
    <w:rsid w:val="00F771F7"/>
    <w:rsid w:val="00F77480"/>
    <w:rsid w:val="00F775C9"/>
    <w:rsid w:val="00F80006"/>
    <w:rsid w:val="00F80CC9"/>
    <w:rsid w:val="00F8180F"/>
    <w:rsid w:val="00F81A7D"/>
    <w:rsid w:val="00F82404"/>
    <w:rsid w:val="00F829FC"/>
    <w:rsid w:val="00F82BE2"/>
    <w:rsid w:val="00F82D87"/>
    <w:rsid w:val="00F8318A"/>
    <w:rsid w:val="00F831E4"/>
    <w:rsid w:val="00F83643"/>
    <w:rsid w:val="00F83959"/>
    <w:rsid w:val="00F8457C"/>
    <w:rsid w:val="00F84B4D"/>
    <w:rsid w:val="00F84BFE"/>
    <w:rsid w:val="00F84F81"/>
    <w:rsid w:val="00F84FCE"/>
    <w:rsid w:val="00F851FE"/>
    <w:rsid w:val="00F856C5"/>
    <w:rsid w:val="00F85B09"/>
    <w:rsid w:val="00F85C8A"/>
    <w:rsid w:val="00F85E4C"/>
    <w:rsid w:val="00F8636F"/>
    <w:rsid w:val="00F87100"/>
    <w:rsid w:val="00F8744C"/>
    <w:rsid w:val="00F874E9"/>
    <w:rsid w:val="00F90897"/>
    <w:rsid w:val="00F9096E"/>
    <w:rsid w:val="00F90DFE"/>
    <w:rsid w:val="00F90F93"/>
    <w:rsid w:val="00F9155C"/>
    <w:rsid w:val="00F91704"/>
    <w:rsid w:val="00F91EB1"/>
    <w:rsid w:val="00F91FDA"/>
    <w:rsid w:val="00F92533"/>
    <w:rsid w:val="00F92EDA"/>
    <w:rsid w:val="00F933D4"/>
    <w:rsid w:val="00F93576"/>
    <w:rsid w:val="00F941A5"/>
    <w:rsid w:val="00F948F8"/>
    <w:rsid w:val="00F95049"/>
    <w:rsid w:val="00F95BCB"/>
    <w:rsid w:val="00F95BD3"/>
    <w:rsid w:val="00F963D8"/>
    <w:rsid w:val="00F97060"/>
    <w:rsid w:val="00F9794E"/>
    <w:rsid w:val="00F97D75"/>
    <w:rsid w:val="00F97DD7"/>
    <w:rsid w:val="00F97F67"/>
    <w:rsid w:val="00FA18BC"/>
    <w:rsid w:val="00FA1A42"/>
    <w:rsid w:val="00FA1E01"/>
    <w:rsid w:val="00FA364C"/>
    <w:rsid w:val="00FA3723"/>
    <w:rsid w:val="00FA41E6"/>
    <w:rsid w:val="00FA4772"/>
    <w:rsid w:val="00FA483B"/>
    <w:rsid w:val="00FA49F1"/>
    <w:rsid w:val="00FA4E91"/>
    <w:rsid w:val="00FA7060"/>
    <w:rsid w:val="00FA7081"/>
    <w:rsid w:val="00FA720B"/>
    <w:rsid w:val="00FA7273"/>
    <w:rsid w:val="00FA7705"/>
    <w:rsid w:val="00FB08DC"/>
    <w:rsid w:val="00FB0ECC"/>
    <w:rsid w:val="00FB1510"/>
    <w:rsid w:val="00FB1A21"/>
    <w:rsid w:val="00FB1BF0"/>
    <w:rsid w:val="00FB1BF2"/>
    <w:rsid w:val="00FB1CB2"/>
    <w:rsid w:val="00FB2968"/>
    <w:rsid w:val="00FB2A27"/>
    <w:rsid w:val="00FB30B0"/>
    <w:rsid w:val="00FB32D7"/>
    <w:rsid w:val="00FB36F3"/>
    <w:rsid w:val="00FB393D"/>
    <w:rsid w:val="00FB3A48"/>
    <w:rsid w:val="00FB3AF4"/>
    <w:rsid w:val="00FB3E37"/>
    <w:rsid w:val="00FB3F9D"/>
    <w:rsid w:val="00FB4573"/>
    <w:rsid w:val="00FB4C71"/>
    <w:rsid w:val="00FB5785"/>
    <w:rsid w:val="00FB5F28"/>
    <w:rsid w:val="00FB5FD3"/>
    <w:rsid w:val="00FB7A9D"/>
    <w:rsid w:val="00FB7DF6"/>
    <w:rsid w:val="00FC08D5"/>
    <w:rsid w:val="00FC0EB1"/>
    <w:rsid w:val="00FC17FC"/>
    <w:rsid w:val="00FC1D41"/>
    <w:rsid w:val="00FC2394"/>
    <w:rsid w:val="00FC25EC"/>
    <w:rsid w:val="00FC2990"/>
    <w:rsid w:val="00FC2F5F"/>
    <w:rsid w:val="00FC3571"/>
    <w:rsid w:val="00FC3981"/>
    <w:rsid w:val="00FC3ABA"/>
    <w:rsid w:val="00FC3E15"/>
    <w:rsid w:val="00FC43D7"/>
    <w:rsid w:val="00FC4AE3"/>
    <w:rsid w:val="00FC4E4C"/>
    <w:rsid w:val="00FC5F28"/>
    <w:rsid w:val="00FC65FB"/>
    <w:rsid w:val="00FC6AA1"/>
    <w:rsid w:val="00FC6C23"/>
    <w:rsid w:val="00FC71EC"/>
    <w:rsid w:val="00FC71F5"/>
    <w:rsid w:val="00FC7C55"/>
    <w:rsid w:val="00FD0246"/>
    <w:rsid w:val="00FD0557"/>
    <w:rsid w:val="00FD1AAC"/>
    <w:rsid w:val="00FD2124"/>
    <w:rsid w:val="00FD2435"/>
    <w:rsid w:val="00FD2C60"/>
    <w:rsid w:val="00FD303A"/>
    <w:rsid w:val="00FD3443"/>
    <w:rsid w:val="00FD395D"/>
    <w:rsid w:val="00FD3F49"/>
    <w:rsid w:val="00FD4591"/>
    <w:rsid w:val="00FD466A"/>
    <w:rsid w:val="00FD4BC5"/>
    <w:rsid w:val="00FD50D6"/>
    <w:rsid w:val="00FD563C"/>
    <w:rsid w:val="00FD597F"/>
    <w:rsid w:val="00FD5DB7"/>
    <w:rsid w:val="00FD62E5"/>
    <w:rsid w:val="00FD706D"/>
    <w:rsid w:val="00FD708B"/>
    <w:rsid w:val="00FD71C3"/>
    <w:rsid w:val="00FD758D"/>
    <w:rsid w:val="00FD79A8"/>
    <w:rsid w:val="00FE003F"/>
    <w:rsid w:val="00FE004B"/>
    <w:rsid w:val="00FE0155"/>
    <w:rsid w:val="00FE093E"/>
    <w:rsid w:val="00FE0D00"/>
    <w:rsid w:val="00FE153C"/>
    <w:rsid w:val="00FE1638"/>
    <w:rsid w:val="00FE3226"/>
    <w:rsid w:val="00FE32CC"/>
    <w:rsid w:val="00FE3DAC"/>
    <w:rsid w:val="00FE4A81"/>
    <w:rsid w:val="00FE5D25"/>
    <w:rsid w:val="00FE6554"/>
    <w:rsid w:val="00FE6867"/>
    <w:rsid w:val="00FE69FA"/>
    <w:rsid w:val="00FE6F29"/>
    <w:rsid w:val="00FE743B"/>
    <w:rsid w:val="00FE76CE"/>
    <w:rsid w:val="00FE79FA"/>
    <w:rsid w:val="00FE7AE0"/>
    <w:rsid w:val="00FF01FA"/>
    <w:rsid w:val="00FF02A4"/>
    <w:rsid w:val="00FF044E"/>
    <w:rsid w:val="00FF06E6"/>
    <w:rsid w:val="00FF074C"/>
    <w:rsid w:val="00FF0D21"/>
    <w:rsid w:val="00FF0D90"/>
    <w:rsid w:val="00FF10E7"/>
    <w:rsid w:val="00FF1426"/>
    <w:rsid w:val="00FF20DD"/>
    <w:rsid w:val="00FF35FE"/>
    <w:rsid w:val="00FF361F"/>
    <w:rsid w:val="00FF3670"/>
    <w:rsid w:val="00FF3857"/>
    <w:rsid w:val="00FF3B40"/>
    <w:rsid w:val="00FF428B"/>
    <w:rsid w:val="00FF496D"/>
    <w:rsid w:val="00FF4AAF"/>
    <w:rsid w:val="00FF540F"/>
    <w:rsid w:val="00FF5ADD"/>
    <w:rsid w:val="00FF5BED"/>
    <w:rsid w:val="00FF6B1A"/>
    <w:rsid w:val="00FF72B3"/>
    <w:rsid w:val="00FF73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9A35"/>
  <w15:chartTrackingRefBased/>
  <w15:docId w15:val="{EC3318BC-CD05-497F-A1C6-EE5989A2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FDB"/>
    <w:rPr>
      <w:color w:val="0563C1" w:themeColor="hyperlink"/>
      <w:u w:val="single"/>
    </w:rPr>
  </w:style>
  <w:style w:type="paragraph" w:styleId="Header">
    <w:name w:val="header"/>
    <w:basedOn w:val="Normal"/>
    <w:link w:val="HeaderChar"/>
    <w:uiPriority w:val="99"/>
    <w:unhideWhenUsed/>
    <w:rsid w:val="00583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329"/>
  </w:style>
  <w:style w:type="paragraph" w:styleId="Footer">
    <w:name w:val="footer"/>
    <w:basedOn w:val="Normal"/>
    <w:link w:val="FooterChar"/>
    <w:uiPriority w:val="99"/>
    <w:unhideWhenUsed/>
    <w:rsid w:val="00583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29"/>
  </w:style>
  <w:style w:type="table" w:customStyle="1" w:styleId="TableGrid3">
    <w:name w:val="Table Grid3"/>
    <w:basedOn w:val="TableNormal"/>
    <w:next w:val="TableGrid"/>
    <w:uiPriority w:val="39"/>
    <w:rsid w:val="0005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D2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A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6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616C"/>
    <w:pPr>
      <w:autoSpaceDE w:val="0"/>
      <w:autoSpaceDN w:val="0"/>
      <w:adjustRightInd w:val="0"/>
      <w:spacing w:after="0" w:line="240" w:lineRule="auto"/>
    </w:pPr>
    <w:rPr>
      <w:rFonts w:ascii="Calibri" w:hAnsi="Calibri" w:cs="Calibri"/>
      <w:color w:val="000000"/>
      <w:sz w:val="24"/>
      <w:szCs w:val="24"/>
    </w:rPr>
  </w:style>
  <w:style w:type="paragraph" w:customStyle="1" w:styleId="m6786298024319835777msolistparagraph">
    <w:name w:val="m_6786298024319835777msolistparagraph"/>
    <w:basedOn w:val="Normal"/>
    <w:rsid w:val="000538D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259DE"/>
    <w:rPr>
      <w:b/>
      <w:bCs/>
    </w:rPr>
  </w:style>
  <w:style w:type="paragraph" w:customStyle="1" w:styleId="m-4450771900491115029msolistparagraph">
    <w:name w:val="m_-4450771900491115029msolistparagraph"/>
    <w:basedOn w:val="Normal"/>
    <w:rsid w:val="004910E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3183">
      <w:bodyDiv w:val="1"/>
      <w:marLeft w:val="0"/>
      <w:marRight w:val="0"/>
      <w:marTop w:val="0"/>
      <w:marBottom w:val="0"/>
      <w:divBdr>
        <w:top w:val="none" w:sz="0" w:space="0" w:color="auto"/>
        <w:left w:val="none" w:sz="0" w:space="0" w:color="auto"/>
        <w:bottom w:val="none" w:sz="0" w:space="0" w:color="auto"/>
        <w:right w:val="none" w:sz="0" w:space="0" w:color="auto"/>
      </w:divBdr>
    </w:div>
    <w:div w:id="29503550">
      <w:bodyDiv w:val="1"/>
      <w:marLeft w:val="0"/>
      <w:marRight w:val="0"/>
      <w:marTop w:val="0"/>
      <w:marBottom w:val="0"/>
      <w:divBdr>
        <w:top w:val="none" w:sz="0" w:space="0" w:color="auto"/>
        <w:left w:val="none" w:sz="0" w:space="0" w:color="auto"/>
        <w:bottom w:val="none" w:sz="0" w:space="0" w:color="auto"/>
        <w:right w:val="none" w:sz="0" w:space="0" w:color="auto"/>
      </w:divBdr>
    </w:div>
    <w:div w:id="41101427">
      <w:bodyDiv w:val="1"/>
      <w:marLeft w:val="0"/>
      <w:marRight w:val="0"/>
      <w:marTop w:val="0"/>
      <w:marBottom w:val="0"/>
      <w:divBdr>
        <w:top w:val="none" w:sz="0" w:space="0" w:color="auto"/>
        <w:left w:val="none" w:sz="0" w:space="0" w:color="auto"/>
        <w:bottom w:val="none" w:sz="0" w:space="0" w:color="auto"/>
        <w:right w:val="none" w:sz="0" w:space="0" w:color="auto"/>
      </w:divBdr>
    </w:div>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273437733">
      <w:bodyDiv w:val="1"/>
      <w:marLeft w:val="0"/>
      <w:marRight w:val="0"/>
      <w:marTop w:val="0"/>
      <w:marBottom w:val="0"/>
      <w:divBdr>
        <w:top w:val="none" w:sz="0" w:space="0" w:color="auto"/>
        <w:left w:val="none" w:sz="0" w:space="0" w:color="auto"/>
        <w:bottom w:val="none" w:sz="0" w:space="0" w:color="auto"/>
        <w:right w:val="none" w:sz="0" w:space="0" w:color="auto"/>
      </w:divBdr>
    </w:div>
    <w:div w:id="288438628">
      <w:bodyDiv w:val="1"/>
      <w:marLeft w:val="0"/>
      <w:marRight w:val="0"/>
      <w:marTop w:val="0"/>
      <w:marBottom w:val="0"/>
      <w:divBdr>
        <w:top w:val="none" w:sz="0" w:space="0" w:color="auto"/>
        <w:left w:val="none" w:sz="0" w:space="0" w:color="auto"/>
        <w:bottom w:val="none" w:sz="0" w:space="0" w:color="auto"/>
        <w:right w:val="none" w:sz="0" w:space="0" w:color="auto"/>
      </w:divBdr>
    </w:div>
    <w:div w:id="29356299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588933014">
      <w:bodyDiv w:val="1"/>
      <w:marLeft w:val="0"/>
      <w:marRight w:val="0"/>
      <w:marTop w:val="0"/>
      <w:marBottom w:val="0"/>
      <w:divBdr>
        <w:top w:val="none" w:sz="0" w:space="0" w:color="auto"/>
        <w:left w:val="none" w:sz="0" w:space="0" w:color="auto"/>
        <w:bottom w:val="none" w:sz="0" w:space="0" w:color="auto"/>
        <w:right w:val="none" w:sz="0" w:space="0" w:color="auto"/>
      </w:divBdr>
    </w:div>
    <w:div w:id="805247088">
      <w:bodyDiv w:val="1"/>
      <w:marLeft w:val="0"/>
      <w:marRight w:val="0"/>
      <w:marTop w:val="0"/>
      <w:marBottom w:val="0"/>
      <w:divBdr>
        <w:top w:val="none" w:sz="0" w:space="0" w:color="auto"/>
        <w:left w:val="none" w:sz="0" w:space="0" w:color="auto"/>
        <w:bottom w:val="none" w:sz="0" w:space="0" w:color="auto"/>
        <w:right w:val="none" w:sz="0" w:space="0" w:color="auto"/>
      </w:divBdr>
    </w:div>
    <w:div w:id="853348406">
      <w:bodyDiv w:val="1"/>
      <w:marLeft w:val="0"/>
      <w:marRight w:val="0"/>
      <w:marTop w:val="0"/>
      <w:marBottom w:val="0"/>
      <w:divBdr>
        <w:top w:val="none" w:sz="0" w:space="0" w:color="auto"/>
        <w:left w:val="none" w:sz="0" w:space="0" w:color="auto"/>
        <w:bottom w:val="none" w:sz="0" w:space="0" w:color="auto"/>
        <w:right w:val="none" w:sz="0" w:space="0" w:color="auto"/>
      </w:divBdr>
    </w:div>
    <w:div w:id="897666204">
      <w:bodyDiv w:val="1"/>
      <w:marLeft w:val="0"/>
      <w:marRight w:val="0"/>
      <w:marTop w:val="0"/>
      <w:marBottom w:val="0"/>
      <w:divBdr>
        <w:top w:val="none" w:sz="0" w:space="0" w:color="auto"/>
        <w:left w:val="none" w:sz="0" w:space="0" w:color="auto"/>
        <w:bottom w:val="none" w:sz="0" w:space="0" w:color="auto"/>
        <w:right w:val="none" w:sz="0" w:space="0" w:color="auto"/>
      </w:divBdr>
    </w:div>
    <w:div w:id="921063697">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76783620">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150713300">
      <w:bodyDiv w:val="1"/>
      <w:marLeft w:val="0"/>
      <w:marRight w:val="0"/>
      <w:marTop w:val="0"/>
      <w:marBottom w:val="0"/>
      <w:divBdr>
        <w:top w:val="none" w:sz="0" w:space="0" w:color="auto"/>
        <w:left w:val="none" w:sz="0" w:space="0" w:color="auto"/>
        <w:bottom w:val="none" w:sz="0" w:space="0" w:color="auto"/>
        <w:right w:val="none" w:sz="0" w:space="0" w:color="auto"/>
      </w:divBdr>
      <w:divsChild>
        <w:div w:id="321589441">
          <w:marLeft w:val="0"/>
          <w:marRight w:val="0"/>
          <w:marTop w:val="0"/>
          <w:marBottom w:val="0"/>
          <w:divBdr>
            <w:top w:val="none" w:sz="0" w:space="0" w:color="auto"/>
            <w:left w:val="none" w:sz="0" w:space="0" w:color="auto"/>
            <w:bottom w:val="none" w:sz="0" w:space="0" w:color="auto"/>
            <w:right w:val="none" w:sz="0" w:space="0" w:color="auto"/>
          </w:divBdr>
        </w:div>
        <w:div w:id="1397896965">
          <w:marLeft w:val="0"/>
          <w:marRight w:val="0"/>
          <w:marTop w:val="0"/>
          <w:marBottom w:val="0"/>
          <w:divBdr>
            <w:top w:val="none" w:sz="0" w:space="0" w:color="auto"/>
            <w:left w:val="none" w:sz="0" w:space="0" w:color="auto"/>
            <w:bottom w:val="none" w:sz="0" w:space="0" w:color="auto"/>
            <w:right w:val="none" w:sz="0" w:space="0" w:color="auto"/>
          </w:divBdr>
        </w:div>
      </w:divsChild>
    </w:div>
    <w:div w:id="1208687402">
      <w:bodyDiv w:val="1"/>
      <w:marLeft w:val="0"/>
      <w:marRight w:val="0"/>
      <w:marTop w:val="0"/>
      <w:marBottom w:val="0"/>
      <w:divBdr>
        <w:top w:val="none" w:sz="0" w:space="0" w:color="auto"/>
        <w:left w:val="none" w:sz="0" w:space="0" w:color="auto"/>
        <w:bottom w:val="none" w:sz="0" w:space="0" w:color="auto"/>
        <w:right w:val="none" w:sz="0" w:space="0" w:color="auto"/>
      </w:divBdr>
    </w:div>
    <w:div w:id="1304577961">
      <w:bodyDiv w:val="1"/>
      <w:marLeft w:val="0"/>
      <w:marRight w:val="0"/>
      <w:marTop w:val="0"/>
      <w:marBottom w:val="0"/>
      <w:divBdr>
        <w:top w:val="none" w:sz="0" w:space="0" w:color="auto"/>
        <w:left w:val="none" w:sz="0" w:space="0" w:color="auto"/>
        <w:bottom w:val="none" w:sz="0" w:space="0" w:color="auto"/>
        <w:right w:val="none" w:sz="0" w:space="0" w:color="auto"/>
      </w:divBdr>
      <w:divsChild>
        <w:div w:id="1869678603">
          <w:marLeft w:val="0"/>
          <w:marRight w:val="0"/>
          <w:marTop w:val="0"/>
          <w:marBottom w:val="0"/>
          <w:divBdr>
            <w:top w:val="none" w:sz="0" w:space="0" w:color="auto"/>
            <w:left w:val="none" w:sz="0" w:space="0" w:color="auto"/>
            <w:bottom w:val="none" w:sz="0" w:space="0" w:color="auto"/>
            <w:right w:val="none" w:sz="0" w:space="0" w:color="auto"/>
          </w:divBdr>
        </w:div>
        <w:div w:id="769398234">
          <w:marLeft w:val="0"/>
          <w:marRight w:val="0"/>
          <w:marTop w:val="0"/>
          <w:marBottom w:val="0"/>
          <w:divBdr>
            <w:top w:val="none" w:sz="0" w:space="0" w:color="auto"/>
            <w:left w:val="none" w:sz="0" w:space="0" w:color="auto"/>
            <w:bottom w:val="none" w:sz="0" w:space="0" w:color="auto"/>
            <w:right w:val="none" w:sz="0" w:space="0" w:color="auto"/>
          </w:divBdr>
          <w:divsChild>
            <w:div w:id="3550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517847">
      <w:bodyDiv w:val="1"/>
      <w:marLeft w:val="0"/>
      <w:marRight w:val="0"/>
      <w:marTop w:val="0"/>
      <w:marBottom w:val="0"/>
      <w:divBdr>
        <w:top w:val="none" w:sz="0" w:space="0" w:color="auto"/>
        <w:left w:val="none" w:sz="0" w:space="0" w:color="auto"/>
        <w:bottom w:val="none" w:sz="0" w:space="0" w:color="auto"/>
        <w:right w:val="none" w:sz="0" w:space="0" w:color="auto"/>
      </w:divBdr>
    </w:div>
    <w:div w:id="1420709250">
      <w:bodyDiv w:val="1"/>
      <w:marLeft w:val="0"/>
      <w:marRight w:val="0"/>
      <w:marTop w:val="0"/>
      <w:marBottom w:val="0"/>
      <w:divBdr>
        <w:top w:val="none" w:sz="0" w:space="0" w:color="auto"/>
        <w:left w:val="none" w:sz="0" w:space="0" w:color="auto"/>
        <w:bottom w:val="none" w:sz="0" w:space="0" w:color="auto"/>
        <w:right w:val="none" w:sz="0" w:space="0" w:color="auto"/>
      </w:divBdr>
    </w:div>
    <w:div w:id="1474103468">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 w:id="1498689802">
      <w:bodyDiv w:val="1"/>
      <w:marLeft w:val="0"/>
      <w:marRight w:val="0"/>
      <w:marTop w:val="0"/>
      <w:marBottom w:val="0"/>
      <w:divBdr>
        <w:top w:val="none" w:sz="0" w:space="0" w:color="auto"/>
        <w:left w:val="none" w:sz="0" w:space="0" w:color="auto"/>
        <w:bottom w:val="none" w:sz="0" w:space="0" w:color="auto"/>
        <w:right w:val="none" w:sz="0" w:space="0" w:color="auto"/>
      </w:divBdr>
      <w:divsChild>
        <w:div w:id="457258624">
          <w:marLeft w:val="0"/>
          <w:marRight w:val="0"/>
          <w:marTop w:val="0"/>
          <w:marBottom w:val="0"/>
          <w:divBdr>
            <w:top w:val="none" w:sz="0" w:space="0" w:color="auto"/>
            <w:left w:val="none" w:sz="0" w:space="0" w:color="auto"/>
            <w:bottom w:val="none" w:sz="0" w:space="0" w:color="auto"/>
            <w:right w:val="none" w:sz="0" w:space="0" w:color="auto"/>
          </w:divBdr>
        </w:div>
        <w:div w:id="1638031132">
          <w:marLeft w:val="0"/>
          <w:marRight w:val="0"/>
          <w:marTop w:val="0"/>
          <w:marBottom w:val="0"/>
          <w:divBdr>
            <w:top w:val="none" w:sz="0" w:space="0" w:color="auto"/>
            <w:left w:val="none" w:sz="0" w:space="0" w:color="auto"/>
            <w:bottom w:val="none" w:sz="0" w:space="0" w:color="auto"/>
            <w:right w:val="none" w:sz="0" w:space="0" w:color="auto"/>
          </w:divBdr>
        </w:div>
        <w:div w:id="1253860555">
          <w:marLeft w:val="0"/>
          <w:marRight w:val="0"/>
          <w:marTop w:val="0"/>
          <w:marBottom w:val="0"/>
          <w:divBdr>
            <w:top w:val="none" w:sz="0" w:space="0" w:color="auto"/>
            <w:left w:val="none" w:sz="0" w:space="0" w:color="auto"/>
            <w:bottom w:val="none" w:sz="0" w:space="0" w:color="auto"/>
            <w:right w:val="none" w:sz="0" w:space="0" w:color="auto"/>
          </w:divBdr>
        </w:div>
      </w:divsChild>
    </w:div>
    <w:div w:id="1563518134">
      <w:bodyDiv w:val="1"/>
      <w:marLeft w:val="0"/>
      <w:marRight w:val="0"/>
      <w:marTop w:val="0"/>
      <w:marBottom w:val="0"/>
      <w:divBdr>
        <w:top w:val="none" w:sz="0" w:space="0" w:color="auto"/>
        <w:left w:val="none" w:sz="0" w:space="0" w:color="auto"/>
        <w:bottom w:val="none" w:sz="0" w:space="0" w:color="auto"/>
        <w:right w:val="none" w:sz="0" w:space="0" w:color="auto"/>
      </w:divBdr>
      <w:divsChild>
        <w:div w:id="1327199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018467">
              <w:marLeft w:val="0"/>
              <w:marRight w:val="0"/>
              <w:marTop w:val="0"/>
              <w:marBottom w:val="0"/>
              <w:divBdr>
                <w:top w:val="none" w:sz="0" w:space="0" w:color="auto"/>
                <w:left w:val="none" w:sz="0" w:space="0" w:color="auto"/>
                <w:bottom w:val="none" w:sz="0" w:space="0" w:color="auto"/>
                <w:right w:val="none" w:sz="0" w:space="0" w:color="auto"/>
              </w:divBdr>
              <w:divsChild>
                <w:div w:id="212199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588469">
      <w:bodyDiv w:val="1"/>
      <w:marLeft w:val="0"/>
      <w:marRight w:val="0"/>
      <w:marTop w:val="0"/>
      <w:marBottom w:val="0"/>
      <w:divBdr>
        <w:top w:val="none" w:sz="0" w:space="0" w:color="auto"/>
        <w:left w:val="none" w:sz="0" w:space="0" w:color="auto"/>
        <w:bottom w:val="none" w:sz="0" w:space="0" w:color="auto"/>
        <w:right w:val="none" w:sz="0" w:space="0" w:color="auto"/>
      </w:divBdr>
    </w:div>
    <w:div w:id="1703051187">
      <w:bodyDiv w:val="1"/>
      <w:marLeft w:val="0"/>
      <w:marRight w:val="0"/>
      <w:marTop w:val="0"/>
      <w:marBottom w:val="0"/>
      <w:divBdr>
        <w:top w:val="none" w:sz="0" w:space="0" w:color="auto"/>
        <w:left w:val="none" w:sz="0" w:space="0" w:color="auto"/>
        <w:bottom w:val="none" w:sz="0" w:space="0" w:color="auto"/>
        <w:right w:val="none" w:sz="0" w:space="0" w:color="auto"/>
      </w:divBdr>
    </w:div>
    <w:div w:id="1823233605">
      <w:bodyDiv w:val="1"/>
      <w:marLeft w:val="0"/>
      <w:marRight w:val="0"/>
      <w:marTop w:val="0"/>
      <w:marBottom w:val="0"/>
      <w:divBdr>
        <w:top w:val="none" w:sz="0" w:space="0" w:color="auto"/>
        <w:left w:val="none" w:sz="0" w:space="0" w:color="auto"/>
        <w:bottom w:val="none" w:sz="0" w:space="0" w:color="auto"/>
        <w:right w:val="none" w:sz="0" w:space="0" w:color="auto"/>
      </w:divBdr>
      <w:divsChild>
        <w:div w:id="1173377950">
          <w:marLeft w:val="0"/>
          <w:marRight w:val="0"/>
          <w:marTop w:val="0"/>
          <w:marBottom w:val="0"/>
          <w:divBdr>
            <w:top w:val="none" w:sz="0" w:space="0" w:color="auto"/>
            <w:left w:val="none" w:sz="0" w:space="0" w:color="auto"/>
            <w:bottom w:val="none" w:sz="0" w:space="0" w:color="auto"/>
            <w:right w:val="none" w:sz="0" w:space="0" w:color="auto"/>
          </w:divBdr>
        </w:div>
        <w:div w:id="2063091652">
          <w:marLeft w:val="0"/>
          <w:marRight w:val="0"/>
          <w:marTop w:val="0"/>
          <w:marBottom w:val="0"/>
          <w:divBdr>
            <w:top w:val="none" w:sz="0" w:space="0" w:color="auto"/>
            <w:left w:val="none" w:sz="0" w:space="0" w:color="auto"/>
            <w:bottom w:val="none" w:sz="0" w:space="0" w:color="auto"/>
            <w:right w:val="none" w:sz="0" w:space="0" w:color="auto"/>
          </w:divBdr>
        </w:div>
        <w:div w:id="1300305188">
          <w:marLeft w:val="0"/>
          <w:marRight w:val="0"/>
          <w:marTop w:val="0"/>
          <w:marBottom w:val="0"/>
          <w:divBdr>
            <w:top w:val="none" w:sz="0" w:space="0" w:color="auto"/>
            <w:left w:val="none" w:sz="0" w:space="0" w:color="auto"/>
            <w:bottom w:val="none" w:sz="0" w:space="0" w:color="auto"/>
            <w:right w:val="none" w:sz="0" w:space="0" w:color="auto"/>
          </w:divBdr>
        </w:div>
        <w:div w:id="440607736">
          <w:marLeft w:val="0"/>
          <w:marRight w:val="0"/>
          <w:marTop w:val="0"/>
          <w:marBottom w:val="0"/>
          <w:divBdr>
            <w:top w:val="none" w:sz="0" w:space="0" w:color="auto"/>
            <w:left w:val="none" w:sz="0" w:space="0" w:color="auto"/>
            <w:bottom w:val="none" w:sz="0" w:space="0" w:color="auto"/>
            <w:right w:val="none" w:sz="0" w:space="0" w:color="auto"/>
          </w:divBdr>
        </w:div>
      </w:divsChild>
    </w:div>
    <w:div w:id="1890727182">
      <w:bodyDiv w:val="1"/>
      <w:marLeft w:val="0"/>
      <w:marRight w:val="0"/>
      <w:marTop w:val="0"/>
      <w:marBottom w:val="0"/>
      <w:divBdr>
        <w:top w:val="none" w:sz="0" w:space="0" w:color="auto"/>
        <w:left w:val="none" w:sz="0" w:space="0" w:color="auto"/>
        <w:bottom w:val="none" w:sz="0" w:space="0" w:color="auto"/>
        <w:right w:val="none" w:sz="0" w:space="0" w:color="auto"/>
      </w:divBdr>
    </w:div>
    <w:div w:id="1910992901">
      <w:bodyDiv w:val="1"/>
      <w:marLeft w:val="0"/>
      <w:marRight w:val="0"/>
      <w:marTop w:val="0"/>
      <w:marBottom w:val="0"/>
      <w:divBdr>
        <w:top w:val="none" w:sz="0" w:space="0" w:color="auto"/>
        <w:left w:val="none" w:sz="0" w:space="0" w:color="auto"/>
        <w:bottom w:val="none" w:sz="0" w:space="0" w:color="auto"/>
        <w:right w:val="none" w:sz="0" w:space="0" w:color="auto"/>
      </w:divBdr>
      <w:divsChild>
        <w:div w:id="201674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8389397">
              <w:marLeft w:val="0"/>
              <w:marRight w:val="0"/>
              <w:marTop w:val="0"/>
              <w:marBottom w:val="0"/>
              <w:divBdr>
                <w:top w:val="none" w:sz="0" w:space="0" w:color="auto"/>
                <w:left w:val="none" w:sz="0" w:space="0" w:color="auto"/>
                <w:bottom w:val="none" w:sz="0" w:space="0" w:color="auto"/>
                <w:right w:val="none" w:sz="0" w:space="0" w:color="auto"/>
              </w:divBdr>
              <w:divsChild>
                <w:div w:id="399324749">
                  <w:marLeft w:val="0"/>
                  <w:marRight w:val="0"/>
                  <w:marTop w:val="0"/>
                  <w:marBottom w:val="0"/>
                  <w:divBdr>
                    <w:top w:val="none" w:sz="0" w:space="0" w:color="auto"/>
                    <w:left w:val="none" w:sz="0" w:space="0" w:color="auto"/>
                    <w:bottom w:val="none" w:sz="0" w:space="0" w:color="auto"/>
                    <w:right w:val="none" w:sz="0" w:space="0" w:color="auto"/>
                  </w:divBdr>
                  <w:divsChild>
                    <w:div w:id="1853494960">
                      <w:marLeft w:val="0"/>
                      <w:marRight w:val="0"/>
                      <w:marTop w:val="0"/>
                      <w:marBottom w:val="0"/>
                      <w:divBdr>
                        <w:top w:val="none" w:sz="0" w:space="0" w:color="auto"/>
                        <w:left w:val="none" w:sz="0" w:space="0" w:color="auto"/>
                        <w:bottom w:val="none" w:sz="0" w:space="0" w:color="auto"/>
                        <w:right w:val="none" w:sz="0" w:space="0" w:color="auto"/>
                      </w:divBdr>
                    </w:div>
                    <w:div w:id="2054041591">
                      <w:marLeft w:val="0"/>
                      <w:marRight w:val="0"/>
                      <w:marTop w:val="0"/>
                      <w:marBottom w:val="0"/>
                      <w:divBdr>
                        <w:top w:val="none" w:sz="0" w:space="0" w:color="auto"/>
                        <w:left w:val="none" w:sz="0" w:space="0" w:color="auto"/>
                        <w:bottom w:val="none" w:sz="0" w:space="0" w:color="auto"/>
                        <w:right w:val="none" w:sz="0" w:space="0" w:color="auto"/>
                      </w:divBdr>
                    </w:div>
                    <w:div w:id="1014301654">
                      <w:marLeft w:val="0"/>
                      <w:marRight w:val="0"/>
                      <w:marTop w:val="0"/>
                      <w:marBottom w:val="0"/>
                      <w:divBdr>
                        <w:top w:val="none" w:sz="0" w:space="0" w:color="auto"/>
                        <w:left w:val="none" w:sz="0" w:space="0" w:color="auto"/>
                        <w:bottom w:val="none" w:sz="0" w:space="0" w:color="auto"/>
                        <w:right w:val="none" w:sz="0" w:space="0" w:color="auto"/>
                      </w:divBdr>
                    </w:div>
                    <w:div w:id="529343913">
                      <w:marLeft w:val="0"/>
                      <w:marRight w:val="0"/>
                      <w:marTop w:val="0"/>
                      <w:marBottom w:val="0"/>
                      <w:divBdr>
                        <w:top w:val="none" w:sz="0" w:space="0" w:color="auto"/>
                        <w:left w:val="none" w:sz="0" w:space="0" w:color="auto"/>
                        <w:bottom w:val="none" w:sz="0" w:space="0" w:color="auto"/>
                        <w:right w:val="none" w:sz="0" w:space="0" w:color="auto"/>
                      </w:divBdr>
                    </w:div>
                    <w:div w:id="1549995446">
                      <w:marLeft w:val="0"/>
                      <w:marRight w:val="0"/>
                      <w:marTop w:val="0"/>
                      <w:marBottom w:val="0"/>
                      <w:divBdr>
                        <w:top w:val="none" w:sz="0" w:space="0" w:color="auto"/>
                        <w:left w:val="none" w:sz="0" w:space="0" w:color="auto"/>
                        <w:bottom w:val="none" w:sz="0" w:space="0" w:color="auto"/>
                        <w:right w:val="none" w:sz="0" w:space="0" w:color="auto"/>
                      </w:divBdr>
                    </w:div>
                    <w:div w:id="35947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966886">
      <w:bodyDiv w:val="1"/>
      <w:marLeft w:val="0"/>
      <w:marRight w:val="0"/>
      <w:marTop w:val="0"/>
      <w:marBottom w:val="0"/>
      <w:divBdr>
        <w:top w:val="none" w:sz="0" w:space="0" w:color="auto"/>
        <w:left w:val="none" w:sz="0" w:space="0" w:color="auto"/>
        <w:bottom w:val="none" w:sz="0" w:space="0" w:color="auto"/>
        <w:right w:val="none" w:sz="0" w:space="0" w:color="auto"/>
      </w:divBdr>
    </w:div>
    <w:div w:id="2074935776">
      <w:bodyDiv w:val="1"/>
      <w:marLeft w:val="0"/>
      <w:marRight w:val="0"/>
      <w:marTop w:val="0"/>
      <w:marBottom w:val="0"/>
      <w:divBdr>
        <w:top w:val="none" w:sz="0" w:space="0" w:color="auto"/>
        <w:left w:val="none" w:sz="0" w:space="0" w:color="auto"/>
        <w:bottom w:val="none" w:sz="0" w:space="0" w:color="auto"/>
        <w:right w:val="none" w:sz="0" w:space="0" w:color="auto"/>
      </w:divBdr>
    </w:div>
    <w:div w:id="2104375360">
      <w:bodyDiv w:val="1"/>
      <w:marLeft w:val="0"/>
      <w:marRight w:val="0"/>
      <w:marTop w:val="0"/>
      <w:marBottom w:val="0"/>
      <w:divBdr>
        <w:top w:val="none" w:sz="0" w:space="0" w:color="auto"/>
        <w:left w:val="none" w:sz="0" w:space="0" w:color="auto"/>
        <w:bottom w:val="none" w:sz="0" w:space="0" w:color="auto"/>
        <w:right w:val="none" w:sz="0" w:space="0" w:color="auto"/>
      </w:divBdr>
      <w:divsChild>
        <w:div w:id="119342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286601">
              <w:marLeft w:val="0"/>
              <w:marRight w:val="0"/>
              <w:marTop w:val="0"/>
              <w:marBottom w:val="0"/>
              <w:divBdr>
                <w:top w:val="none" w:sz="0" w:space="0" w:color="auto"/>
                <w:left w:val="none" w:sz="0" w:space="0" w:color="auto"/>
                <w:bottom w:val="none" w:sz="0" w:space="0" w:color="auto"/>
                <w:right w:val="none" w:sz="0" w:space="0" w:color="auto"/>
              </w:divBdr>
              <w:divsChild>
                <w:div w:id="1813478260">
                  <w:marLeft w:val="0"/>
                  <w:marRight w:val="0"/>
                  <w:marTop w:val="0"/>
                  <w:marBottom w:val="0"/>
                  <w:divBdr>
                    <w:top w:val="none" w:sz="0" w:space="0" w:color="auto"/>
                    <w:left w:val="none" w:sz="0" w:space="0" w:color="auto"/>
                    <w:bottom w:val="none" w:sz="0" w:space="0" w:color="auto"/>
                    <w:right w:val="none" w:sz="0" w:space="0" w:color="auto"/>
                  </w:divBdr>
                  <w:divsChild>
                    <w:div w:id="1156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437083">
                          <w:marLeft w:val="0"/>
                          <w:marRight w:val="0"/>
                          <w:marTop w:val="0"/>
                          <w:marBottom w:val="0"/>
                          <w:divBdr>
                            <w:top w:val="none" w:sz="0" w:space="0" w:color="auto"/>
                            <w:left w:val="none" w:sz="0" w:space="0" w:color="auto"/>
                            <w:bottom w:val="none" w:sz="0" w:space="0" w:color="auto"/>
                            <w:right w:val="none" w:sz="0" w:space="0" w:color="auto"/>
                          </w:divBdr>
                          <w:divsChild>
                            <w:div w:id="2293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5703-5567-43A6-9E3F-1D15B7DFC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2387</Words>
  <Characters>13608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Fiona Mason</cp:lastModifiedBy>
  <cp:revision>139</cp:revision>
  <cp:lastPrinted>2024-09-09T17:40:00Z</cp:lastPrinted>
  <dcterms:created xsi:type="dcterms:W3CDTF">2024-11-05T08:35:00Z</dcterms:created>
  <dcterms:modified xsi:type="dcterms:W3CDTF">2024-12-09T19:05:00Z</dcterms:modified>
</cp:coreProperties>
</file>